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91670D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"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C0693" w:rsidRPr="00D52FA4">
        <w:rPr>
          <w:rFonts w:ascii="Arial" w:hAnsi="Arial" w:cs="Arial"/>
          <w:b/>
          <w:bCs/>
          <w:sz w:val="28"/>
        </w:rPr>
        <w:t>R1-</w:t>
      </w:r>
      <w:r w:rsidR="00D52FA4" w:rsidRPr="00D52FA4">
        <w:t xml:space="preserve"> </w:t>
      </w:r>
      <w:r w:rsidR="00D52FA4" w:rsidRPr="00D52FA4">
        <w:rPr>
          <w:rFonts w:ascii="Arial" w:hAnsi="Arial" w:cs="Arial"/>
          <w:b/>
          <w:bCs/>
          <w:sz w:val="28"/>
        </w:rPr>
        <w:t>2006287</w:t>
      </w:r>
    </w:p>
    <w:p w14:paraId="497F113D" w14:textId="2F70F124"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Pr>
          <w:rFonts w:ascii="Arial" w:eastAsia="MS Mincho" w:hAnsi="Arial" w:cs="Arial"/>
          <w:b/>
          <w:bCs/>
          <w:sz w:val="28"/>
          <w:lang w:eastAsia="ja-JP"/>
        </w:rPr>
        <w:t>Aug 17</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Pr>
          <w:rFonts w:ascii="Arial" w:eastAsia="MS Mincho" w:hAnsi="Arial" w:cs="Arial"/>
          <w:b/>
          <w:bCs/>
          <w:sz w:val="28"/>
          <w:lang w:eastAsia="ja-JP"/>
        </w:rPr>
        <w:t>Aug</w:t>
      </w:r>
      <w:r w:rsidR="00C12BA5">
        <w:rPr>
          <w:rFonts w:ascii="Arial" w:eastAsia="MS Mincho" w:hAnsi="Arial" w:cs="Arial"/>
          <w:b/>
          <w:bCs/>
          <w:sz w:val="28"/>
          <w:lang w:eastAsia="ja-JP"/>
        </w:rPr>
        <w:t xml:space="preserve"> </w:t>
      </w:r>
      <w:r>
        <w:rPr>
          <w:rFonts w:ascii="Arial" w:eastAsia="MS Mincho" w:hAnsi="Arial" w:cs="Arial"/>
          <w:b/>
          <w:bCs/>
          <w:sz w:val="28"/>
          <w:lang w:eastAsia="ja-JP"/>
        </w:rPr>
        <w:t>28</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35057B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2E466B">
        <w:rPr>
          <w:rFonts w:hint="eastAsia"/>
          <w:b/>
          <w:lang w:eastAsia="zh-CN"/>
        </w:rPr>
        <w:t>6</w:t>
      </w:r>
      <w:r w:rsidR="00184537">
        <w:rPr>
          <w:b/>
        </w:rPr>
        <w:t>.</w:t>
      </w:r>
      <w:r w:rsidR="002E466B">
        <w:rPr>
          <w:rFonts w:hint="eastAsia"/>
          <w:b/>
          <w:lang w:eastAsia="zh-CN"/>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55598D4"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6E3236">
        <w:rPr>
          <w:b/>
          <w:bCs/>
          <w:lang w:val="en-GB"/>
        </w:rPr>
        <w:t xml:space="preserve">Framework and Principles </w:t>
      </w:r>
      <w:r w:rsidR="00E33A2E">
        <w:rPr>
          <w:b/>
          <w:bCs/>
          <w:lang w:val="en-GB"/>
        </w:rPr>
        <w:t>for Reduced Capability</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859969E" w14:textId="58BEA58C" w:rsidR="00030EDD" w:rsidRDefault="00435533" w:rsidP="00435533">
      <w:pPr>
        <w:pStyle w:val="a3"/>
        <w:rPr>
          <w:sz w:val="22"/>
          <w:szCs w:val="22"/>
          <w:lang w:eastAsia="zh-CN"/>
        </w:rPr>
      </w:pPr>
      <w:r w:rsidRPr="00435533">
        <w:rPr>
          <w:sz w:val="22"/>
          <w:szCs w:val="22"/>
          <w:lang w:eastAsia="zh-CN"/>
        </w:rPr>
        <w:t>In Rel.17 NR,</w:t>
      </w:r>
      <w:r w:rsidR="00A46270" w:rsidRPr="00A46270">
        <w:rPr>
          <w:sz w:val="22"/>
          <w:szCs w:val="22"/>
          <w:lang w:eastAsia="zh-CN"/>
        </w:rPr>
        <w:t xml:space="preserve"> a new SID </w:t>
      </w:r>
      <w:r w:rsidR="00A46270">
        <w:rPr>
          <w:sz w:val="22"/>
          <w:szCs w:val="22"/>
          <w:lang w:eastAsia="zh-CN"/>
        </w:rPr>
        <w:t>is approved that</w:t>
      </w:r>
      <w:r w:rsidR="00A46270" w:rsidRPr="00A46270">
        <w:rPr>
          <w:sz w:val="22"/>
          <w:szCs w:val="22"/>
          <w:lang w:eastAsia="zh-CN"/>
        </w:rPr>
        <w:t xml:space="preserve"> </w:t>
      </w:r>
      <w:r w:rsidRPr="00435533">
        <w:rPr>
          <w:sz w:val="22"/>
          <w:szCs w:val="22"/>
          <w:lang w:eastAsia="zh-CN"/>
        </w:rPr>
        <w:t>the complexity reduced UE should be defined for use cases such as industrial wireless sensors, video surveillance, and wearables</w:t>
      </w:r>
      <w:r w:rsidR="0002528C">
        <w:rPr>
          <w:sz w:val="22"/>
          <w:szCs w:val="22"/>
          <w:lang w:eastAsia="zh-CN"/>
        </w:rPr>
        <w:t xml:space="preserve"> </w:t>
      </w:r>
      <w:r w:rsidR="00A46270">
        <w:rPr>
          <w:sz w:val="22"/>
          <w:szCs w:val="22"/>
          <w:lang w:eastAsia="zh-CN"/>
        </w:rPr>
        <w:t>[1]</w:t>
      </w:r>
      <w:r w:rsidRPr="00435533">
        <w:rPr>
          <w:sz w:val="22"/>
          <w:szCs w:val="22"/>
          <w:lang w:eastAsia="zh-CN"/>
        </w:rPr>
        <w:fldChar w:fldCharType="begin"/>
      </w:r>
      <w:r w:rsidRPr="00435533">
        <w:rPr>
          <w:sz w:val="22"/>
          <w:szCs w:val="22"/>
          <w:lang w:eastAsia="zh-CN"/>
        </w:rPr>
        <w:instrText xml:space="preserve"> REF _Ref21087754 \r \h </w:instrText>
      </w:r>
      <w:r>
        <w:rPr>
          <w:sz w:val="22"/>
          <w:szCs w:val="22"/>
          <w:lang w:eastAsia="zh-CN"/>
        </w:rPr>
        <w:instrText xml:space="preserve"> \* MERGEFORMAT </w:instrText>
      </w:r>
      <w:r w:rsidRPr="00435533">
        <w:rPr>
          <w:sz w:val="22"/>
          <w:szCs w:val="22"/>
          <w:lang w:eastAsia="zh-CN"/>
        </w:rPr>
      </w:r>
      <w:r w:rsidRPr="00435533">
        <w:rPr>
          <w:sz w:val="22"/>
          <w:szCs w:val="22"/>
          <w:lang w:eastAsia="zh-CN"/>
        </w:rPr>
        <w:fldChar w:fldCharType="end"/>
      </w:r>
      <w:r w:rsidRPr="00435533">
        <w:rPr>
          <w:sz w:val="22"/>
          <w:szCs w:val="22"/>
          <w:lang w:eastAsia="zh-CN"/>
        </w:rPr>
        <w:t xml:space="preserve">. </w:t>
      </w:r>
      <w:r w:rsidR="00A46270" w:rsidRPr="00A46270">
        <w:rPr>
          <w:sz w:val="22"/>
          <w:szCs w:val="22"/>
          <w:lang w:eastAsia="zh-CN"/>
        </w:rPr>
        <w:t>In the scope of the SID</w:t>
      </w:r>
      <w:r w:rsidR="00A46270">
        <w:rPr>
          <w:sz w:val="22"/>
          <w:szCs w:val="22"/>
          <w:lang w:eastAsia="zh-CN"/>
        </w:rPr>
        <w:t xml:space="preserve">, </w:t>
      </w:r>
      <w:r w:rsidR="00A46270" w:rsidRPr="00A46270">
        <w:rPr>
          <w:sz w:val="22"/>
          <w:szCs w:val="22"/>
          <w:lang w:eastAsia="zh-CN"/>
        </w:rPr>
        <w:t>the following should be studied by RAN2 and RAN1</w:t>
      </w:r>
      <w:r w:rsidR="00030EDD">
        <w:rPr>
          <w:sz w:val="22"/>
          <w:szCs w:val="22"/>
          <w:lang w:eastAsia="zh-CN"/>
        </w:rPr>
        <w:t>.</w:t>
      </w:r>
    </w:p>
    <w:tbl>
      <w:tblPr>
        <w:tblStyle w:val="ad"/>
        <w:tblW w:w="0" w:type="auto"/>
        <w:tblLook w:val="04A0" w:firstRow="1" w:lastRow="0" w:firstColumn="1" w:lastColumn="0" w:noHBand="0" w:noVBand="1"/>
      </w:tblPr>
      <w:tblGrid>
        <w:gridCol w:w="9307"/>
      </w:tblGrid>
      <w:tr w:rsidR="00030EDD" w14:paraId="0CEBB8F8" w14:textId="77777777" w:rsidTr="00030EDD">
        <w:tc>
          <w:tcPr>
            <w:tcW w:w="9307" w:type="dxa"/>
          </w:tcPr>
          <w:p w14:paraId="3E33D2FE" w14:textId="77777777" w:rsidR="00030EDD" w:rsidRPr="00A1654A" w:rsidRDefault="00030EDD" w:rsidP="00932423">
            <w:pPr>
              <w:overflowPunct w:val="0"/>
              <w:spacing w:after="180"/>
              <w:ind w:left="227"/>
              <w:jc w:val="left"/>
              <w:rPr>
                <w:rFonts w:eastAsia="宋体"/>
                <w:i/>
                <w:sz w:val="20"/>
                <w:szCs w:val="20"/>
                <w:lang w:eastAsia="ja-JP"/>
              </w:rPr>
            </w:pPr>
            <w:r w:rsidRPr="00A1654A">
              <w:rPr>
                <w:rFonts w:eastAsia="宋体"/>
                <w:i/>
                <w:sz w:val="20"/>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79BBE98" w14:textId="56DA9EB3" w:rsidR="00030EDD" w:rsidRDefault="00030EDD" w:rsidP="00932423">
            <w:pPr>
              <w:overflowPunct w:val="0"/>
              <w:spacing w:after="180"/>
              <w:ind w:left="227"/>
              <w:jc w:val="left"/>
              <w:rPr>
                <w:lang w:eastAsia="zh-CN"/>
              </w:rPr>
            </w:pPr>
            <w:r w:rsidRPr="00A1654A">
              <w:rPr>
                <w:rFonts w:eastAsia="宋体"/>
                <w:i/>
                <w:sz w:val="20"/>
                <w:szCs w:val="20"/>
                <w:lang w:eastAsia="ja-JP"/>
              </w:rPr>
              <w:t>Study functionality that will allow devices with reduced capabilities to be explicitly identifiable to networks and network operators, and allow operators to restrict their access, if desired [RAN2, RAN1].</w:t>
            </w:r>
          </w:p>
        </w:tc>
      </w:tr>
    </w:tbl>
    <w:p w14:paraId="565BAF87" w14:textId="636F3100" w:rsidR="00AA6573" w:rsidRPr="00932423" w:rsidRDefault="00AA6573" w:rsidP="00932423">
      <w:pPr>
        <w:pStyle w:val="a3"/>
        <w:rPr>
          <w:lang w:eastAsia="zh-CN"/>
        </w:rPr>
      </w:pPr>
      <w:r w:rsidRPr="00932423">
        <w:rPr>
          <w:sz w:val="22"/>
          <w:szCs w:val="22"/>
          <w:lang w:eastAsia="zh-CN"/>
        </w:rPr>
        <w:t xml:space="preserve">In this contribution, we discuss </w:t>
      </w:r>
      <w:r w:rsidR="00435533" w:rsidRPr="00932423">
        <w:rPr>
          <w:sz w:val="22"/>
          <w:szCs w:val="22"/>
          <w:lang w:eastAsia="zh-CN"/>
        </w:rPr>
        <w:t xml:space="preserve">about </w:t>
      </w:r>
      <w:r w:rsidRPr="00932423">
        <w:rPr>
          <w:sz w:val="22"/>
          <w:szCs w:val="22"/>
          <w:lang w:eastAsia="zh-CN"/>
        </w:rPr>
        <w:t>these objectives.</w:t>
      </w:r>
    </w:p>
    <w:p w14:paraId="458821A0" w14:textId="77777777" w:rsidR="0014112C" w:rsidRPr="007E36C6" w:rsidRDefault="0014112C" w:rsidP="00AA6573">
      <w:bookmarkStart w:id="2" w:name="_GoBack"/>
      <w:bookmarkEnd w:id="2"/>
    </w:p>
    <w:p w14:paraId="4DA5DD93" w14:textId="77777777" w:rsidR="005874DA" w:rsidRPr="006E0350" w:rsidRDefault="005874DA" w:rsidP="005874DA">
      <w:pPr>
        <w:pStyle w:val="1"/>
        <w:rPr>
          <w:rFonts w:eastAsia="宋体"/>
          <w:sz w:val="32"/>
        </w:rPr>
      </w:pPr>
      <w:r w:rsidRPr="001A312F">
        <w:t>Access restriction</w:t>
      </w:r>
    </w:p>
    <w:p w14:paraId="69CD5D22" w14:textId="155E67BC" w:rsidR="005874DA" w:rsidRDefault="00A46270" w:rsidP="005874DA">
      <w:pPr>
        <w:pStyle w:val="a3"/>
      </w:pPr>
      <w:r w:rsidRPr="00A46270">
        <w:rPr>
          <w:rFonts w:eastAsia="宋体"/>
          <w:sz w:val="22"/>
        </w:rPr>
        <w:t>R</w:t>
      </w:r>
      <w:r w:rsidRPr="00A46270">
        <w:rPr>
          <w:rFonts w:eastAsia="宋体" w:hint="eastAsia"/>
          <w:sz w:val="22"/>
        </w:rPr>
        <w:t>egarding</w:t>
      </w:r>
      <w:r w:rsidRPr="00A46270">
        <w:rPr>
          <w:rFonts w:eastAsia="宋体"/>
          <w:sz w:val="22"/>
        </w:rPr>
        <w:t xml:space="preserve"> </w:t>
      </w:r>
      <w:r w:rsidRPr="00A46270">
        <w:rPr>
          <w:rFonts w:eastAsia="宋体" w:hint="eastAsia"/>
          <w:sz w:val="22"/>
        </w:rPr>
        <w:t xml:space="preserve">the </w:t>
      </w:r>
      <w:r w:rsidRPr="00A46270">
        <w:rPr>
          <w:rFonts w:eastAsia="宋体"/>
          <w:sz w:val="22"/>
        </w:rPr>
        <w:t>access restriction of R</w:t>
      </w:r>
      <w:r w:rsidR="0046373A">
        <w:rPr>
          <w:rFonts w:eastAsia="宋体"/>
          <w:sz w:val="22"/>
        </w:rPr>
        <w:t>edCap</w:t>
      </w:r>
      <w:r w:rsidRPr="00A46270">
        <w:rPr>
          <w:rFonts w:eastAsia="宋体"/>
          <w:sz w:val="22"/>
        </w:rPr>
        <w:t xml:space="preserve"> UEs</w:t>
      </w:r>
      <w:r w:rsidR="005874DA" w:rsidRPr="00FD06DC">
        <w:rPr>
          <w:rFonts w:eastAsia="宋体"/>
          <w:sz w:val="22"/>
        </w:rPr>
        <w:t xml:space="preserve">, the main point is to avoid unnecessary network access attempt of the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005874DA" w:rsidRPr="00FD06DC">
        <w:rPr>
          <w:rFonts w:eastAsia="宋体" w:hint="eastAsia"/>
          <w:sz w:val="22"/>
        </w:rPr>
        <w:t>UEs</w:t>
      </w:r>
      <w:r w:rsidR="005874DA" w:rsidRPr="00FD06DC">
        <w:rPr>
          <w:rFonts w:eastAsia="宋体"/>
          <w:sz w:val="22"/>
        </w:rPr>
        <w:t xml:space="preserve">, which is beneficial for the network load reduction and UE power </w:t>
      </w:r>
      <w:r w:rsidR="00A21F50">
        <w:rPr>
          <w:rFonts w:eastAsia="宋体"/>
          <w:sz w:val="22"/>
        </w:rPr>
        <w:t>saving</w:t>
      </w:r>
      <w:r w:rsidR="005874DA" w:rsidRPr="00FD06DC">
        <w:rPr>
          <w:rFonts w:eastAsia="宋体"/>
          <w:sz w:val="22"/>
        </w:rPr>
        <w:t>.</w:t>
      </w:r>
    </w:p>
    <w:p w14:paraId="30D8D108" w14:textId="24E1E28C" w:rsidR="005874DA" w:rsidRDefault="005874DA" w:rsidP="005874DA">
      <w:pPr>
        <w:pStyle w:val="a3"/>
        <w:rPr>
          <w:rFonts w:eastAsia="宋体"/>
          <w:sz w:val="22"/>
        </w:rPr>
      </w:pPr>
      <w:r>
        <w:rPr>
          <w:rFonts w:eastAsia="宋体"/>
          <w:sz w:val="22"/>
        </w:rPr>
        <w:t>T</w:t>
      </w:r>
      <w:r w:rsidRPr="00FD06DC">
        <w:rPr>
          <w:rFonts w:eastAsia="宋体"/>
          <w:sz w:val="22"/>
        </w:rPr>
        <w:t xml:space="preserve">he network should indicate </w:t>
      </w:r>
      <w:r w:rsidRPr="00152096">
        <w:rPr>
          <w:rFonts w:eastAsia="宋体" w:hint="eastAsia"/>
          <w:sz w:val="22"/>
        </w:rPr>
        <w:t>wh</w:t>
      </w:r>
      <w:r w:rsidRPr="00152096">
        <w:rPr>
          <w:rFonts w:eastAsia="宋体"/>
          <w:sz w:val="22"/>
        </w:rPr>
        <w:t xml:space="preserve">ether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Pr="00152096">
        <w:rPr>
          <w:rFonts w:eastAsia="宋体"/>
          <w:sz w:val="22"/>
        </w:rPr>
        <w:t xml:space="preserve">UEs are allowed to access the network or not. </w:t>
      </w:r>
      <w:r>
        <w:rPr>
          <w:rFonts w:eastAsia="宋体"/>
          <w:sz w:val="22"/>
        </w:rPr>
        <w:t>Firstly, t</w:t>
      </w:r>
      <w:r w:rsidRPr="00FD06DC">
        <w:rPr>
          <w:rFonts w:eastAsia="宋体" w:hint="eastAsia"/>
          <w:sz w:val="22"/>
        </w:rPr>
        <w:t xml:space="preserve">he network </w:t>
      </w:r>
      <w:r w:rsidRPr="00FD06DC">
        <w:rPr>
          <w:rFonts w:eastAsia="宋体"/>
          <w:sz w:val="22"/>
        </w:rPr>
        <w:t>supporting</w:t>
      </w:r>
      <w:r>
        <w:rPr>
          <w:rFonts w:eastAsia="宋体"/>
          <w:sz w:val="22"/>
        </w:rPr>
        <w:t xml:space="preserve">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Pr="00FD06DC">
        <w:rPr>
          <w:rFonts w:eastAsia="宋体" w:hint="eastAsia"/>
          <w:sz w:val="22"/>
        </w:rPr>
        <w:t xml:space="preserve">UEs could be deployed </w:t>
      </w:r>
      <w:r w:rsidRPr="00CA7269">
        <w:rPr>
          <w:rFonts w:eastAsia="宋体"/>
          <w:sz w:val="22"/>
        </w:rPr>
        <w:t>gradually</w:t>
      </w:r>
      <w:r>
        <w:rPr>
          <w:rFonts w:eastAsia="宋体"/>
          <w:sz w:val="22"/>
        </w:rPr>
        <w:t>, so</w:t>
      </w:r>
      <w:r w:rsidRPr="00FD06DC">
        <w:rPr>
          <w:rFonts w:eastAsia="宋体"/>
          <w:sz w:val="22"/>
        </w:rPr>
        <w:t xml:space="preserve"> </w:t>
      </w:r>
      <w:r w:rsidRPr="00FD06DC">
        <w:rPr>
          <w:rFonts w:eastAsia="宋体" w:hint="eastAsia"/>
          <w:sz w:val="22"/>
        </w:rPr>
        <w:t xml:space="preserve">some cells </w:t>
      </w:r>
      <w:r>
        <w:rPr>
          <w:rFonts w:eastAsia="宋体"/>
          <w:sz w:val="22"/>
        </w:rPr>
        <w:t>may not</w:t>
      </w:r>
      <w:r w:rsidRPr="00FD06DC">
        <w:rPr>
          <w:rFonts w:eastAsia="宋体" w:hint="eastAsia"/>
          <w:sz w:val="22"/>
        </w:rPr>
        <w:t xml:space="preserve"> ha</w:t>
      </w:r>
      <w:r>
        <w:rPr>
          <w:rFonts w:eastAsia="宋体" w:hint="eastAsia"/>
          <w:sz w:val="22"/>
        </w:rPr>
        <w:t>ve the capability of supporting</w:t>
      </w:r>
      <w:r>
        <w:rPr>
          <w:rFonts w:eastAsia="宋体"/>
          <w:sz w:val="22"/>
        </w:rPr>
        <w:t xml:space="preserve">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Pr="00FD06DC">
        <w:rPr>
          <w:rFonts w:eastAsia="宋体" w:hint="eastAsia"/>
          <w:sz w:val="22"/>
        </w:rPr>
        <w:t>UEs</w:t>
      </w:r>
      <w:r w:rsidRPr="00FD06DC">
        <w:rPr>
          <w:rFonts w:eastAsia="宋体"/>
          <w:sz w:val="22"/>
        </w:rPr>
        <w:t xml:space="preserve"> at the initial deployment phase</w:t>
      </w:r>
      <w:r w:rsidRPr="00FD06DC">
        <w:rPr>
          <w:rFonts w:eastAsia="宋体" w:hint="eastAsia"/>
          <w:sz w:val="22"/>
        </w:rPr>
        <w:t xml:space="preserve">. </w:t>
      </w:r>
      <w:r w:rsidRPr="00A36321">
        <w:rPr>
          <w:rFonts w:eastAsia="宋体"/>
          <w:sz w:val="22"/>
        </w:rPr>
        <w:t>Secondly,</w:t>
      </w:r>
      <w:r>
        <w:rPr>
          <w:rFonts w:eastAsia="宋体"/>
          <w:sz w:val="22"/>
        </w:rPr>
        <w:t xml:space="preserve"> </w:t>
      </w:r>
      <w:r w:rsidRPr="00792E37">
        <w:rPr>
          <w:rFonts w:eastAsia="宋体"/>
          <w:sz w:val="22"/>
        </w:rPr>
        <w:t>as discussed in the RAN plenary meeting,</w:t>
      </w:r>
      <w:r w:rsidRPr="00A36321">
        <w:rPr>
          <w:rFonts w:eastAsia="宋体"/>
          <w:sz w:val="22"/>
        </w:rPr>
        <w:t xml:space="preserve"> the main target of </w:t>
      </w:r>
      <w:r>
        <w:rPr>
          <w:rFonts w:eastAsia="宋体"/>
          <w:sz w:val="22"/>
        </w:rPr>
        <w:t>some</w:t>
      </w:r>
      <w:r w:rsidRPr="00A36321">
        <w:rPr>
          <w:rFonts w:eastAsia="宋体"/>
          <w:sz w:val="22"/>
        </w:rPr>
        <w:t xml:space="preserve"> network is for the coverage of eMBB and/or URLLC </w:t>
      </w:r>
      <w:r w:rsidR="00CA54A9">
        <w:rPr>
          <w:rFonts w:eastAsia="宋体"/>
          <w:sz w:val="22"/>
        </w:rPr>
        <w:t xml:space="preserve">service </w:t>
      </w:r>
      <w:r w:rsidRPr="00792E37">
        <w:rPr>
          <w:rFonts w:eastAsia="宋体"/>
          <w:sz w:val="22"/>
        </w:rPr>
        <w:t>in the first place</w:t>
      </w:r>
      <w:r w:rsidRPr="00A36321">
        <w:rPr>
          <w:rFonts w:eastAsia="宋体"/>
          <w:sz w:val="22"/>
        </w:rPr>
        <w:t xml:space="preserve">, so it may not be promised to support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Pr="00A36321">
        <w:rPr>
          <w:rFonts w:eastAsia="宋体"/>
          <w:sz w:val="22"/>
        </w:rPr>
        <w:t>UE with limited capability like single antenna for FR1.</w:t>
      </w:r>
      <w:r w:rsidRPr="00E37705">
        <w:rPr>
          <w:rFonts w:eastAsia="宋体" w:hint="eastAsia"/>
          <w:sz w:val="22"/>
        </w:rPr>
        <w:t xml:space="preserve"> </w:t>
      </w:r>
    </w:p>
    <w:p w14:paraId="5C1FB966" w14:textId="04C9282B" w:rsidR="005874DA" w:rsidRPr="007D3074" w:rsidRDefault="005874DA" w:rsidP="007D3074">
      <w:pPr>
        <w:rPr>
          <w:b/>
          <w:bCs/>
          <w:i/>
          <w:iCs/>
        </w:rPr>
      </w:pPr>
      <w:r w:rsidRPr="009520E0">
        <w:rPr>
          <w:b/>
          <w:bCs/>
          <w:i/>
          <w:iCs/>
        </w:rPr>
        <w:t>P</w:t>
      </w:r>
      <w:r w:rsidRPr="009520E0">
        <w:rPr>
          <w:rFonts w:hint="eastAsia"/>
          <w:b/>
          <w:bCs/>
          <w:i/>
          <w:iCs/>
        </w:rPr>
        <w:t>roposal</w:t>
      </w:r>
      <w:r w:rsidRPr="009520E0">
        <w:rPr>
          <w:b/>
          <w:bCs/>
          <w:i/>
          <w:iCs/>
        </w:rPr>
        <w:t xml:space="preserve"> 1: </w:t>
      </w:r>
      <w:r w:rsidRPr="009520E0">
        <w:rPr>
          <w:rFonts w:hint="eastAsia"/>
          <w:b/>
          <w:bCs/>
          <w:i/>
          <w:iCs/>
        </w:rPr>
        <w:t>N</w:t>
      </w:r>
      <w:r w:rsidRPr="009520E0">
        <w:rPr>
          <w:b/>
          <w:bCs/>
          <w:i/>
          <w:iCs/>
        </w:rPr>
        <w:t>etwork</w:t>
      </w:r>
      <w:r w:rsidRPr="009520E0">
        <w:rPr>
          <w:rFonts w:hint="eastAsia"/>
          <w:b/>
          <w:bCs/>
          <w:i/>
          <w:iCs/>
        </w:rPr>
        <w:t xml:space="preserve"> should indicate whether </w:t>
      </w:r>
      <w:r w:rsidRPr="009520E0">
        <w:rPr>
          <w:b/>
          <w:bCs/>
          <w:i/>
          <w:iCs/>
        </w:rPr>
        <w:t>allowing</w:t>
      </w:r>
      <w:r w:rsidRPr="009520E0">
        <w:rPr>
          <w:rFonts w:hint="eastAsia"/>
          <w:b/>
          <w:bCs/>
          <w:i/>
          <w:iCs/>
        </w:rPr>
        <w:t xml:space="preserve"> </w:t>
      </w:r>
      <w:r w:rsidR="0046373A" w:rsidRPr="0002528C">
        <w:rPr>
          <w:b/>
          <w:bCs/>
          <w:i/>
          <w:iCs/>
        </w:rPr>
        <w:t>RedCap</w:t>
      </w:r>
      <w:r w:rsidR="0046373A" w:rsidRPr="00A46270">
        <w:rPr>
          <w:rFonts w:eastAsia="宋体"/>
        </w:rPr>
        <w:t xml:space="preserve"> </w:t>
      </w:r>
      <w:r w:rsidRPr="009520E0">
        <w:rPr>
          <w:rFonts w:hint="eastAsia"/>
          <w:b/>
          <w:bCs/>
          <w:i/>
          <w:iCs/>
        </w:rPr>
        <w:t>UEs accessing or not</w:t>
      </w:r>
      <w:r w:rsidRPr="009520E0">
        <w:rPr>
          <w:b/>
          <w:bCs/>
          <w:i/>
          <w:iCs/>
        </w:rPr>
        <w:t>.</w:t>
      </w:r>
    </w:p>
    <w:p w14:paraId="4818703F" w14:textId="6B1B0A5E" w:rsidR="005874DA" w:rsidRPr="008D6554" w:rsidRDefault="005874DA" w:rsidP="005874DA">
      <w:pPr>
        <w:pStyle w:val="a3"/>
        <w:rPr>
          <w:rFonts w:eastAsia="宋体"/>
          <w:sz w:val="22"/>
        </w:rPr>
      </w:pPr>
      <w:r>
        <w:rPr>
          <w:rFonts w:eastAsia="宋体"/>
          <w:sz w:val="22"/>
        </w:rPr>
        <w:t>Then a</w:t>
      </w:r>
      <w:r w:rsidRPr="00FD06DC">
        <w:rPr>
          <w:rFonts w:eastAsia="宋体"/>
          <w:sz w:val="22"/>
        </w:rPr>
        <w:t>nother thing is how the network</w:t>
      </w:r>
      <w:r w:rsidR="00D87B48" w:rsidRPr="00FD06DC">
        <w:rPr>
          <w:rFonts w:eastAsia="宋体"/>
          <w:sz w:val="22"/>
        </w:rPr>
        <w:t xml:space="preserve"> indicate</w:t>
      </w:r>
      <w:r w:rsidR="00D87B48">
        <w:rPr>
          <w:rFonts w:eastAsia="宋体"/>
          <w:sz w:val="22"/>
        </w:rPr>
        <w:t>s</w:t>
      </w:r>
      <w:r w:rsidR="00D87B48" w:rsidRPr="00FD06DC">
        <w:rPr>
          <w:rFonts w:eastAsia="宋体"/>
          <w:sz w:val="22"/>
        </w:rPr>
        <w:t xml:space="preserve"> the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00D87B48" w:rsidRPr="00FD06DC">
        <w:rPr>
          <w:rFonts w:eastAsia="宋体"/>
          <w:sz w:val="22"/>
        </w:rPr>
        <w:t>UEs</w:t>
      </w:r>
      <w:r w:rsidR="00D87B48">
        <w:rPr>
          <w:rFonts w:eastAsia="宋体"/>
          <w:sz w:val="22"/>
        </w:rPr>
        <w:t xml:space="preserve"> are</w:t>
      </w:r>
      <w:r w:rsidR="00D87B48" w:rsidRPr="00FD06DC">
        <w:rPr>
          <w:rFonts w:eastAsia="宋体"/>
          <w:sz w:val="22"/>
        </w:rPr>
        <w:t xml:space="preserve"> </w:t>
      </w:r>
      <w:r w:rsidRPr="00FD06DC">
        <w:rPr>
          <w:rFonts w:eastAsia="宋体"/>
          <w:sz w:val="22"/>
        </w:rPr>
        <w:t>allow</w:t>
      </w:r>
      <w:r w:rsidR="00D87B48">
        <w:rPr>
          <w:rFonts w:eastAsia="宋体"/>
          <w:sz w:val="22"/>
        </w:rPr>
        <w:t xml:space="preserve">ed to </w:t>
      </w:r>
      <w:r w:rsidR="00D87B48" w:rsidRPr="00FD06DC">
        <w:rPr>
          <w:rFonts w:eastAsia="宋体"/>
          <w:sz w:val="22"/>
        </w:rPr>
        <w:t>access</w:t>
      </w:r>
      <w:r w:rsidRPr="00FD06DC">
        <w:rPr>
          <w:rFonts w:eastAsia="宋体"/>
          <w:sz w:val="22"/>
        </w:rPr>
        <w:t xml:space="preserve"> or not. </w:t>
      </w:r>
      <w:r w:rsidRPr="002C38AF">
        <w:rPr>
          <w:rFonts w:eastAsia="宋体"/>
          <w:sz w:val="22"/>
        </w:rPr>
        <w:t xml:space="preserve">A direct method is to indicate </w:t>
      </w:r>
      <w:r w:rsidR="00030EDD">
        <w:rPr>
          <w:rFonts w:eastAsia="宋体"/>
          <w:sz w:val="22"/>
        </w:rPr>
        <w:t xml:space="preserve">whether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Pr="002C38AF">
        <w:rPr>
          <w:rFonts w:eastAsia="宋体"/>
          <w:sz w:val="22"/>
        </w:rPr>
        <w:t xml:space="preserve">UEs </w:t>
      </w:r>
      <w:r w:rsidR="00030EDD">
        <w:rPr>
          <w:rFonts w:eastAsia="宋体"/>
          <w:sz w:val="22"/>
        </w:rPr>
        <w:t>are permitted to</w:t>
      </w:r>
      <w:r w:rsidRPr="002C38AF">
        <w:rPr>
          <w:rFonts w:eastAsia="宋体"/>
          <w:sz w:val="22"/>
        </w:rPr>
        <w:t xml:space="preserve"> access or not</w:t>
      </w:r>
      <w:r w:rsidRPr="005756E0">
        <w:rPr>
          <w:rFonts w:eastAsia="宋体"/>
          <w:sz w:val="22"/>
        </w:rPr>
        <w:t xml:space="preserve"> </w:t>
      </w:r>
      <w:r w:rsidR="00030EDD">
        <w:rPr>
          <w:rFonts w:eastAsia="宋体"/>
          <w:sz w:val="22"/>
        </w:rPr>
        <w:t>via</w:t>
      </w:r>
      <w:r w:rsidR="00030EDD" w:rsidRPr="002C38AF">
        <w:rPr>
          <w:rFonts w:eastAsia="宋体"/>
          <w:sz w:val="22"/>
        </w:rPr>
        <w:t xml:space="preserve"> </w:t>
      </w:r>
      <w:r w:rsidRPr="002C38AF">
        <w:rPr>
          <w:rFonts w:eastAsia="宋体"/>
          <w:sz w:val="22"/>
        </w:rPr>
        <w:t>MIB</w:t>
      </w:r>
      <w:r>
        <w:rPr>
          <w:rFonts w:eastAsia="宋体"/>
          <w:sz w:val="22"/>
        </w:rPr>
        <w:t>/SI</w:t>
      </w:r>
      <w:r w:rsidR="00030EDD">
        <w:rPr>
          <w:rFonts w:eastAsia="宋体"/>
          <w:sz w:val="22"/>
        </w:rPr>
        <w:t>. It can be</w:t>
      </w:r>
      <w:r w:rsidRPr="003453A9">
        <w:rPr>
          <w:rFonts w:eastAsia="宋体"/>
          <w:sz w:val="22"/>
        </w:rPr>
        <w:t xml:space="preserve"> explicit or implicit</w:t>
      </w:r>
      <w:r>
        <w:rPr>
          <w:rFonts w:eastAsia="宋体"/>
          <w:sz w:val="22"/>
        </w:rPr>
        <w:t xml:space="preserve">. The early </w:t>
      </w:r>
      <w:r w:rsidRPr="00AF6FBC">
        <w:rPr>
          <w:rFonts w:eastAsia="宋体"/>
          <w:sz w:val="22"/>
        </w:rPr>
        <w:t>indication</w:t>
      </w:r>
      <w:r>
        <w:rPr>
          <w:lang w:eastAsia="zh-CN"/>
        </w:rPr>
        <w:t xml:space="preserve"> </w:t>
      </w:r>
      <w:r w:rsidRPr="00FD06DC">
        <w:rPr>
          <w:rFonts w:eastAsia="宋体"/>
          <w:sz w:val="22"/>
        </w:rPr>
        <w:t xml:space="preserve">is beneficial for the network load reduction and UE power </w:t>
      </w:r>
      <w:r w:rsidR="00BE5085">
        <w:rPr>
          <w:rFonts w:eastAsia="宋体"/>
          <w:sz w:val="22"/>
        </w:rPr>
        <w:t>saving</w:t>
      </w:r>
      <w:r w:rsidRPr="00FD06DC">
        <w:rPr>
          <w:rFonts w:eastAsia="宋体"/>
          <w:sz w:val="22"/>
        </w:rPr>
        <w:t>.</w:t>
      </w:r>
      <w:r w:rsidRPr="00FD06DC">
        <w:rPr>
          <w:rFonts w:eastAsia="宋体" w:hint="eastAsia"/>
          <w:sz w:val="22"/>
        </w:rPr>
        <w:t xml:space="preserve"> So network should indicate whether allowing </w:t>
      </w:r>
      <w:r w:rsidR="0046373A" w:rsidRPr="00A46270">
        <w:rPr>
          <w:rFonts w:eastAsia="宋体"/>
          <w:sz w:val="22"/>
        </w:rPr>
        <w:t>R</w:t>
      </w:r>
      <w:r w:rsidR="0046373A">
        <w:rPr>
          <w:rFonts w:eastAsia="宋体"/>
          <w:sz w:val="22"/>
        </w:rPr>
        <w:t>edCap</w:t>
      </w:r>
      <w:r w:rsidR="0046373A" w:rsidRPr="00A46270">
        <w:rPr>
          <w:rFonts w:eastAsia="宋体"/>
          <w:sz w:val="22"/>
        </w:rPr>
        <w:t xml:space="preserve"> </w:t>
      </w:r>
      <w:r w:rsidRPr="00FD06DC">
        <w:rPr>
          <w:rFonts w:eastAsia="宋体" w:hint="eastAsia"/>
          <w:sz w:val="22"/>
        </w:rPr>
        <w:t xml:space="preserve">UEs </w:t>
      </w:r>
      <w:r w:rsidR="00030EDD">
        <w:rPr>
          <w:rFonts w:eastAsia="宋体"/>
          <w:sz w:val="22"/>
        </w:rPr>
        <w:t xml:space="preserve">to </w:t>
      </w:r>
      <w:r w:rsidRPr="00FD06DC">
        <w:rPr>
          <w:rFonts w:eastAsia="宋体" w:hint="eastAsia"/>
          <w:sz w:val="22"/>
        </w:rPr>
        <w:t>access as early as possible.</w:t>
      </w:r>
    </w:p>
    <w:p w14:paraId="7F78AAE2" w14:textId="3416B8A3" w:rsidR="00AA6573" w:rsidRPr="009520E0" w:rsidRDefault="005874DA" w:rsidP="005874DA">
      <w:pPr>
        <w:rPr>
          <w:b/>
          <w:bCs/>
          <w:i/>
          <w:iCs/>
        </w:rPr>
      </w:pPr>
      <w:r w:rsidRPr="009520E0">
        <w:rPr>
          <w:b/>
          <w:bCs/>
          <w:i/>
          <w:iCs/>
        </w:rPr>
        <w:t xml:space="preserve">Proposal 2: Network should indicate whether allowing </w:t>
      </w:r>
      <w:r w:rsidR="0046373A" w:rsidRPr="0002528C">
        <w:rPr>
          <w:b/>
          <w:bCs/>
          <w:i/>
          <w:iCs/>
        </w:rPr>
        <w:t>RedCap</w:t>
      </w:r>
      <w:r w:rsidR="0046373A" w:rsidRPr="00A46270">
        <w:rPr>
          <w:rFonts w:eastAsia="宋体"/>
        </w:rPr>
        <w:t xml:space="preserve"> </w:t>
      </w:r>
      <w:r w:rsidRPr="009520E0">
        <w:rPr>
          <w:b/>
          <w:bCs/>
          <w:i/>
          <w:iCs/>
        </w:rPr>
        <w:t>UEs accessing or not explicitly or implicitly as early as possible.</w:t>
      </w:r>
    </w:p>
    <w:p w14:paraId="00F475DB" w14:textId="77777777" w:rsidR="005874DA" w:rsidRDefault="005874DA" w:rsidP="000723F0">
      <w:pPr>
        <w:rPr>
          <w:lang w:eastAsia="zh-CN"/>
        </w:rPr>
      </w:pPr>
    </w:p>
    <w:p w14:paraId="57C75CAA" w14:textId="6DC9B403" w:rsidR="009520E0" w:rsidRPr="00017085" w:rsidRDefault="005B45A4" w:rsidP="009520E0">
      <w:pPr>
        <w:pStyle w:val="1"/>
      </w:pPr>
      <w:r>
        <w:rPr>
          <w:lang w:eastAsia="zh-CN"/>
        </w:rPr>
        <w:t>Device identification</w:t>
      </w:r>
    </w:p>
    <w:p w14:paraId="27A051D4" w14:textId="2118AE90" w:rsidR="00482E70" w:rsidRDefault="009520E0" w:rsidP="009520E0">
      <w:pPr>
        <w:ind w:right="-99"/>
        <w:rPr>
          <w:rFonts w:eastAsia="宋体"/>
          <w:lang w:eastAsia="ja-JP"/>
        </w:rPr>
      </w:pPr>
      <w:r>
        <w:rPr>
          <w:lang w:eastAsia="zh-CN"/>
        </w:rPr>
        <w:t>As discussed in the RAN plenary meeting,</w:t>
      </w:r>
      <w:r>
        <w:t xml:space="preserve"> </w:t>
      </w:r>
      <w:r>
        <w:rPr>
          <w:lang w:eastAsia="zh-CN"/>
        </w:rPr>
        <w:t>operator</w:t>
      </w:r>
      <w:r>
        <w:t>s</w:t>
      </w:r>
      <w:r>
        <w:rPr>
          <w:lang w:eastAsia="zh-CN"/>
        </w:rPr>
        <w:t xml:space="preserve"> may like to provide service to both eMBB and </w:t>
      </w:r>
      <w:r w:rsidR="0046373A" w:rsidRPr="00A46270">
        <w:rPr>
          <w:rFonts w:eastAsia="宋体"/>
        </w:rPr>
        <w:t>R</w:t>
      </w:r>
      <w:r w:rsidR="0046373A">
        <w:rPr>
          <w:rFonts w:eastAsia="宋体"/>
        </w:rPr>
        <w:t>edCap</w:t>
      </w:r>
      <w:r w:rsidR="0046373A" w:rsidRPr="00A46270">
        <w:rPr>
          <w:rFonts w:eastAsia="宋体"/>
        </w:rPr>
        <w:t xml:space="preserve"> </w:t>
      </w:r>
      <w:r>
        <w:rPr>
          <w:lang w:eastAsia="zh-CN"/>
        </w:rPr>
        <w:t>UEs</w:t>
      </w:r>
      <w:r>
        <w:t xml:space="preserve">. </w:t>
      </w:r>
      <w:r>
        <w:rPr>
          <w:rFonts w:eastAsia="宋体"/>
          <w:lang w:eastAsia="ja-JP"/>
        </w:rPr>
        <w:t>As the SID stated</w:t>
      </w:r>
      <w:r w:rsidR="00BE5085">
        <w:rPr>
          <w:rFonts w:eastAsia="宋体"/>
          <w:lang w:eastAsia="ja-JP"/>
        </w:rPr>
        <w:t xml:space="preserve"> </w:t>
      </w:r>
      <w:r w:rsidR="00BE5085">
        <w:rPr>
          <w:rFonts w:eastAsia="宋体" w:hint="eastAsia"/>
          <w:lang w:eastAsia="zh-CN"/>
        </w:rPr>
        <w:t>[</w:t>
      </w:r>
      <w:r w:rsidR="00BE5085">
        <w:rPr>
          <w:rFonts w:eastAsia="宋体"/>
          <w:lang w:eastAsia="zh-CN"/>
        </w:rPr>
        <w:t>1</w:t>
      </w:r>
      <w:r w:rsidR="00BE5085">
        <w:rPr>
          <w:rFonts w:eastAsia="宋体" w:hint="eastAsia"/>
          <w:lang w:eastAsia="zh-CN"/>
        </w:rPr>
        <w:t>]</w:t>
      </w:r>
      <w:r>
        <w:rPr>
          <w:rFonts w:eastAsia="宋体"/>
          <w:lang w:eastAsia="ja-JP"/>
        </w:rPr>
        <w:t>, potential</w:t>
      </w:r>
      <w:r w:rsidRPr="00942D09">
        <w:rPr>
          <w:rFonts w:eastAsia="宋体"/>
          <w:lang w:eastAsia="ja-JP"/>
        </w:rPr>
        <w:t xml:space="preserve"> UE complexity reduction features</w:t>
      </w:r>
      <w:r>
        <w:rPr>
          <w:rFonts w:eastAsia="宋体"/>
          <w:lang w:eastAsia="ja-JP"/>
        </w:rPr>
        <w:t xml:space="preserve"> will be identified and studied</w:t>
      </w:r>
      <w:r w:rsidR="00482E70">
        <w:rPr>
          <w:rFonts w:eastAsia="宋体"/>
          <w:lang w:eastAsia="ja-JP"/>
        </w:rPr>
        <w:t>.</w:t>
      </w:r>
    </w:p>
    <w:tbl>
      <w:tblPr>
        <w:tblStyle w:val="ad"/>
        <w:tblW w:w="0" w:type="auto"/>
        <w:tblLook w:val="04A0" w:firstRow="1" w:lastRow="0" w:firstColumn="1" w:lastColumn="0" w:noHBand="0" w:noVBand="1"/>
      </w:tblPr>
      <w:tblGrid>
        <w:gridCol w:w="9307"/>
      </w:tblGrid>
      <w:tr w:rsidR="00482E70" w14:paraId="052FD8CE" w14:textId="77777777" w:rsidTr="00482E70">
        <w:tc>
          <w:tcPr>
            <w:tcW w:w="9307" w:type="dxa"/>
          </w:tcPr>
          <w:p w14:paraId="27785E13" w14:textId="77777777" w:rsidR="00482E70" w:rsidRPr="00932423" w:rsidRDefault="00482E70" w:rsidP="00482E70">
            <w:pPr>
              <w:pStyle w:val="af2"/>
              <w:numPr>
                <w:ilvl w:val="0"/>
                <w:numId w:val="16"/>
              </w:numPr>
              <w:autoSpaceDE/>
              <w:autoSpaceDN/>
              <w:adjustRightInd/>
              <w:snapToGrid/>
              <w:spacing w:after="160" w:line="259" w:lineRule="auto"/>
              <w:ind w:right="-99" w:firstLineChars="0"/>
              <w:contextualSpacing/>
              <w:jc w:val="left"/>
              <w:rPr>
                <w:rFonts w:cs="Arial"/>
                <w:sz w:val="20"/>
                <w:lang w:eastAsia="ja-JP"/>
              </w:rPr>
            </w:pPr>
            <w:r w:rsidRPr="00932423">
              <w:rPr>
                <w:rFonts w:cs="Arial"/>
                <w:sz w:val="20"/>
                <w:lang w:eastAsia="ja-JP"/>
              </w:rPr>
              <w:t>Reduced number of UE RX/TX antennas</w:t>
            </w:r>
          </w:p>
          <w:p w14:paraId="4FBDBD18" w14:textId="77777777" w:rsidR="00482E70" w:rsidRPr="00932423" w:rsidRDefault="00482E70" w:rsidP="00482E70">
            <w:pPr>
              <w:pStyle w:val="af2"/>
              <w:numPr>
                <w:ilvl w:val="0"/>
                <w:numId w:val="16"/>
              </w:numPr>
              <w:autoSpaceDE/>
              <w:autoSpaceDN/>
              <w:adjustRightInd/>
              <w:snapToGrid/>
              <w:spacing w:after="160" w:line="259" w:lineRule="auto"/>
              <w:ind w:right="-99" w:firstLineChars="0"/>
              <w:contextualSpacing/>
              <w:jc w:val="left"/>
              <w:rPr>
                <w:rFonts w:cs="Arial"/>
                <w:sz w:val="20"/>
                <w:lang w:eastAsia="ja-JP"/>
              </w:rPr>
            </w:pPr>
            <w:r w:rsidRPr="00932423">
              <w:rPr>
                <w:rFonts w:cs="Arial"/>
                <w:sz w:val="20"/>
                <w:lang w:eastAsia="ja-JP"/>
              </w:rPr>
              <w:t xml:space="preserve">UE Bandwidth reduction </w:t>
            </w:r>
          </w:p>
          <w:p w14:paraId="3D0C126B" w14:textId="77777777" w:rsidR="00482E70" w:rsidRPr="00932423" w:rsidRDefault="00482E70" w:rsidP="00932423">
            <w:pPr>
              <w:pStyle w:val="af2"/>
              <w:numPr>
                <w:ilvl w:val="0"/>
                <w:numId w:val="16"/>
              </w:numPr>
              <w:autoSpaceDE/>
              <w:autoSpaceDN/>
              <w:adjustRightInd/>
              <w:snapToGrid/>
              <w:spacing w:after="160" w:line="259" w:lineRule="auto"/>
              <w:ind w:right="-99" w:firstLineChars="0"/>
              <w:contextualSpacing/>
              <w:jc w:val="left"/>
              <w:rPr>
                <w:rFonts w:cs="Arial"/>
                <w:sz w:val="20"/>
                <w:lang w:eastAsia="ja-JP"/>
              </w:rPr>
            </w:pPr>
            <w:r w:rsidRPr="00932423">
              <w:rPr>
                <w:rFonts w:cs="Arial"/>
                <w:sz w:val="20"/>
                <w:lang w:eastAsia="ja-JP"/>
              </w:rPr>
              <w:t xml:space="preserve">Note: Rel-15 SSB bandwidth should be reused and L1 changes minimized </w:t>
            </w:r>
          </w:p>
          <w:p w14:paraId="132B5E67" w14:textId="77777777" w:rsidR="00482E70" w:rsidRPr="00932423" w:rsidRDefault="00482E70" w:rsidP="00482E70">
            <w:pPr>
              <w:pStyle w:val="af2"/>
              <w:numPr>
                <w:ilvl w:val="0"/>
                <w:numId w:val="16"/>
              </w:numPr>
              <w:autoSpaceDE/>
              <w:autoSpaceDN/>
              <w:adjustRightInd/>
              <w:snapToGrid/>
              <w:spacing w:after="160" w:line="259" w:lineRule="auto"/>
              <w:ind w:right="-99" w:firstLineChars="0"/>
              <w:contextualSpacing/>
              <w:jc w:val="left"/>
              <w:rPr>
                <w:rFonts w:cs="Arial"/>
                <w:sz w:val="20"/>
                <w:lang w:eastAsia="ja-JP"/>
              </w:rPr>
            </w:pPr>
            <w:r w:rsidRPr="00932423">
              <w:rPr>
                <w:rFonts w:cs="Arial"/>
                <w:sz w:val="20"/>
                <w:lang w:eastAsia="ja-JP"/>
              </w:rPr>
              <w:t xml:space="preserve">Half-Duplex-FDD </w:t>
            </w:r>
          </w:p>
          <w:p w14:paraId="01D14C7F" w14:textId="77777777" w:rsidR="00482E70" w:rsidRPr="00932423" w:rsidRDefault="00482E70" w:rsidP="00482E70">
            <w:pPr>
              <w:pStyle w:val="af2"/>
              <w:numPr>
                <w:ilvl w:val="0"/>
                <w:numId w:val="16"/>
              </w:numPr>
              <w:autoSpaceDE/>
              <w:autoSpaceDN/>
              <w:adjustRightInd/>
              <w:snapToGrid/>
              <w:spacing w:after="160" w:line="259" w:lineRule="auto"/>
              <w:ind w:right="-99" w:firstLineChars="0"/>
              <w:contextualSpacing/>
              <w:jc w:val="left"/>
              <w:rPr>
                <w:rFonts w:cs="Arial"/>
                <w:sz w:val="20"/>
                <w:lang w:eastAsia="ja-JP"/>
              </w:rPr>
            </w:pPr>
            <w:r w:rsidRPr="00932423">
              <w:rPr>
                <w:rFonts w:cs="Arial"/>
                <w:sz w:val="20"/>
                <w:lang w:eastAsia="ja-JP"/>
              </w:rPr>
              <w:t xml:space="preserve">Relaxed UE processing time </w:t>
            </w:r>
          </w:p>
          <w:p w14:paraId="7E75B864" w14:textId="17B7211A" w:rsidR="00482E70" w:rsidRPr="007352D9" w:rsidRDefault="00482E70" w:rsidP="007352D9">
            <w:pPr>
              <w:pStyle w:val="af2"/>
              <w:numPr>
                <w:ilvl w:val="0"/>
                <w:numId w:val="16"/>
              </w:numPr>
              <w:autoSpaceDE/>
              <w:autoSpaceDN/>
              <w:adjustRightInd/>
              <w:snapToGrid/>
              <w:spacing w:after="160" w:line="259" w:lineRule="auto"/>
              <w:ind w:right="-99" w:firstLineChars="0"/>
              <w:contextualSpacing/>
              <w:jc w:val="left"/>
              <w:rPr>
                <w:rFonts w:eastAsia="宋体"/>
                <w:lang w:eastAsia="ja-JP"/>
              </w:rPr>
            </w:pPr>
            <w:r w:rsidRPr="00932423">
              <w:rPr>
                <w:rFonts w:cs="Arial"/>
                <w:sz w:val="20"/>
                <w:lang w:eastAsia="ja-JP"/>
              </w:rPr>
              <w:lastRenderedPageBreak/>
              <w:t>Relaxed UE processing capability</w:t>
            </w:r>
          </w:p>
        </w:tc>
      </w:tr>
    </w:tbl>
    <w:p w14:paraId="0BA09D30" w14:textId="088FF31E" w:rsidR="009520E0" w:rsidRDefault="00482E70" w:rsidP="009520E0">
      <w:pPr>
        <w:rPr>
          <w:lang w:eastAsia="ja-JP"/>
        </w:rPr>
      </w:pPr>
      <w:r>
        <w:rPr>
          <w:rFonts w:eastAsia="宋体"/>
          <w:lang w:eastAsia="ja-JP"/>
        </w:rPr>
        <w:lastRenderedPageBreak/>
        <w:t>I</w:t>
      </w:r>
      <w:r w:rsidR="009520E0">
        <w:rPr>
          <w:lang w:eastAsia="ja-JP"/>
        </w:rPr>
        <w:t>t is important to consider the efficient c</w:t>
      </w:r>
      <w:r w:rsidR="009520E0" w:rsidRPr="00061FB7">
        <w:rPr>
          <w:lang w:eastAsia="ja-JP"/>
        </w:rPr>
        <w:t xml:space="preserve">oexistence </w:t>
      </w:r>
      <w:r w:rsidR="009520E0">
        <w:rPr>
          <w:lang w:eastAsia="ja-JP"/>
        </w:rPr>
        <w:t xml:space="preserve">of </w:t>
      </w:r>
      <w:r w:rsidR="0046373A" w:rsidRPr="00A46270">
        <w:rPr>
          <w:rFonts w:eastAsia="宋体"/>
        </w:rPr>
        <w:t>R</w:t>
      </w:r>
      <w:r w:rsidR="0046373A">
        <w:rPr>
          <w:rFonts w:eastAsia="宋体"/>
        </w:rPr>
        <w:t>edCap</w:t>
      </w:r>
      <w:r w:rsidR="0046373A" w:rsidRPr="00A46270">
        <w:rPr>
          <w:rFonts w:eastAsia="宋体"/>
        </w:rPr>
        <w:t xml:space="preserve"> </w:t>
      </w:r>
      <w:r w:rsidR="009520E0">
        <w:rPr>
          <w:lang w:eastAsia="zh-CN"/>
        </w:rPr>
        <w:t>UE</w:t>
      </w:r>
      <w:r w:rsidR="009520E0">
        <w:t>s and</w:t>
      </w:r>
      <w:r w:rsidR="009520E0" w:rsidRPr="00061FB7">
        <w:rPr>
          <w:lang w:eastAsia="ja-JP"/>
        </w:rPr>
        <w:t xml:space="preserve"> </w:t>
      </w:r>
      <w:r w:rsidR="005B45A4">
        <w:rPr>
          <w:lang w:eastAsia="ja-JP"/>
        </w:rPr>
        <w:t xml:space="preserve">eMBB/URLLC devices and discuss when and how the network identifies </w:t>
      </w:r>
      <w:r w:rsidR="0046373A" w:rsidRPr="00A46270">
        <w:rPr>
          <w:rFonts w:eastAsia="宋体"/>
        </w:rPr>
        <w:t>R</w:t>
      </w:r>
      <w:r w:rsidR="0046373A">
        <w:rPr>
          <w:rFonts w:eastAsia="宋体"/>
        </w:rPr>
        <w:t>edCap</w:t>
      </w:r>
      <w:r w:rsidR="0046373A" w:rsidRPr="00A46270">
        <w:rPr>
          <w:rFonts w:eastAsia="宋体"/>
        </w:rPr>
        <w:t xml:space="preserve"> </w:t>
      </w:r>
      <w:r w:rsidR="005B45A4">
        <w:rPr>
          <w:lang w:eastAsia="ja-JP"/>
        </w:rPr>
        <w:t>UEs.</w:t>
      </w:r>
    </w:p>
    <w:p w14:paraId="593E6FCB" w14:textId="77777777" w:rsidR="00482E70" w:rsidRDefault="00482E70" w:rsidP="009520E0">
      <w:pPr>
        <w:rPr>
          <w:rFonts w:eastAsia="Yu Mincho" w:cs="Arial"/>
          <w:lang w:eastAsia="ja-JP"/>
        </w:rPr>
      </w:pPr>
    </w:p>
    <w:p w14:paraId="158C014D" w14:textId="20B0EF5F" w:rsidR="00770552" w:rsidRPr="00770552" w:rsidRDefault="00F46580" w:rsidP="00770552">
      <w:pPr>
        <w:pStyle w:val="20"/>
      </w:pPr>
      <w:r>
        <w:t xml:space="preserve">NR </w:t>
      </w:r>
      <w:r w:rsidR="00770552" w:rsidRPr="00770552">
        <w:t>UE capability indication</w:t>
      </w:r>
      <w:r w:rsidR="00770552" w:rsidRPr="00154353">
        <w:t xml:space="preserve"> </w:t>
      </w:r>
    </w:p>
    <w:p w14:paraId="3F2EA5B2" w14:textId="75F214BA" w:rsidR="009520E0" w:rsidRPr="00F46580" w:rsidRDefault="009520E0" w:rsidP="009520E0">
      <w:pPr>
        <w:rPr>
          <w:rFonts w:cs="Arial"/>
        </w:rPr>
      </w:pPr>
      <w:r>
        <w:rPr>
          <w:rFonts w:cs="Arial"/>
          <w:lang w:eastAsia="ja-JP"/>
        </w:rPr>
        <w:t>R</w:t>
      </w:r>
      <w:r w:rsidRPr="00154353">
        <w:rPr>
          <w:rFonts w:cs="Arial"/>
          <w:lang w:eastAsia="ja-JP"/>
        </w:rPr>
        <w:t xml:space="preserve">egarding how to make </w:t>
      </w:r>
      <w:r w:rsidR="0046373A" w:rsidRPr="00A46270">
        <w:rPr>
          <w:rFonts w:eastAsia="宋体"/>
        </w:rPr>
        <w:t>R</w:t>
      </w:r>
      <w:r w:rsidR="0046373A">
        <w:rPr>
          <w:rFonts w:eastAsia="宋体"/>
        </w:rPr>
        <w:t>edCap</w:t>
      </w:r>
      <w:r w:rsidR="0046373A" w:rsidRPr="00A46270">
        <w:rPr>
          <w:rFonts w:eastAsia="宋体"/>
        </w:rPr>
        <w:t xml:space="preserve"> </w:t>
      </w:r>
      <w:r w:rsidR="0066044C">
        <w:rPr>
          <w:rFonts w:cs="Arial"/>
        </w:rPr>
        <w:t>UEs</w:t>
      </w:r>
      <w:r w:rsidRPr="00154353">
        <w:rPr>
          <w:rFonts w:cs="Arial"/>
          <w:lang w:eastAsia="ja-JP"/>
        </w:rPr>
        <w:t xml:space="preserve"> known to the network</w:t>
      </w:r>
      <w:r>
        <w:rPr>
          <w:rFonts w:cs="Arial"/>
          <w:lang w:eastAsia="ja-JP"/>
        </w:rPr>
        <w:t xml:space="preserve">, we recall the </w:t>
      </w:r>
      <w:r w:rsidRPr="00154353">
        <w:rPr>
          <w:rFonts w:cs="Arial"/>
          <w:lang w:eastAsia="ja-JP"/>
        </w:rPr>
        <w:t>legacy mechanism</w:t>
      </w:r>
      <w:r>
        <w:rPr>
          <w:rFonts w:cs="Arial"/>
          <w:lang w:eastAsia="ja-JP"/>
        </w:rPr>
        <w:t>s of NR</w:t>
      </w:r>
      <w:r w:rsidR="00F46580">
        <w:rPr>
          <w:rFonts w:cs="Arial"/>
          <w:lang w:eastAsia="ja-JP"/>
        </w:rPr>
        <w:t xml:space="preserve"> at first</w:t>
      </w:r>
      <w:r>
        <w:rPr>
          <w:rFonts w:cs="Arial"/>
          <w:lang w:eastAsia="ja-JP"/>
        </w:rPr>
        <w:t>.</w:t>
      </w:r>
      <w:r>
        <w:rPr>
          <w:rFonts w:cs="Arial" w:hint="eastAsia"/>
        </w:rPr>
        <w:t xml:space="preserve"> </w:t>
      </w:r>
      <w:r w:rsidR="00F46580">
        <w:rPr>
          <w:rFonts w:cs="Arial"/>
        </w:rPr>
        <w:t>For NR, i</w:t>
      </w:r>
      <w:r>
        <w:t>f the AMF does not have the UE capabilities, the gNB retrieves them after the RRC connection has been setup.</w:t>
      </w:r>
      <w:r>
        <w:rPr>
          <w:rFonts w:cs="Arial" w:hint="eastAsia"/>
        </w:rPr>
        <w:t xml:space="preserve"> </w:t>
      </w:r>
      <w:r w:rsidRPr="000951B8">
        <w:rPr>
          <w:rFonts w:cs="Arial"/>
          <w:lang w:eastAsia="ja-JP"/>
        </w:rPr>
        <w:t xml:space="preserve">If the UE capabilities are already in the AMF, the gNB </w:t>
      </w:r>
      <w:r>
        <w:t>retrieves</w:t>
      </w:r>
      <w:r w:rsidRPr="000951B8">
        <w:rPr>
          <w:rFonts w:cs="Arial"/>
          <w:lang w:eastAsia="ja-JP"/>
        </w:rPr>
        <w:t xml:space="preserve"> the UE capabilities from the AMF after knowing the UE ID.</w:t>
      </w:r>
      <w:r w:rsidRPr="0011257D">
        <w:t xml:space="preserve"> </w:t>
      </w:r>
      <w:r w:rsidRPr="000951B8">
        <w:rPr>
          <w:rFonts w:cs="Arial"/>
          <w:lang w:eastAsia="ja-JP"/>
        </w:rPr>
        <w:t xml:space="preserve">If the UE </w:t>
      </w:r>
      <w:r w:rsidR="00932423">
        <w:rPr>
          <w:rFonts w:cs="Arial"/>
          <w:lang w:eastAsia="ja-JP"/>
        </w:rPr>
        <w:t>enters RRC CONNECTED mode from</w:t>
      </w:r>
      <w:r w:rsidR="00932423" w:rsidRPr="00154353">
        <w:rPr>
          <w:rFonts w:cs="Arial"/>
          <w:lang w:eastAsia="ja-JP"/>
        </w:rPr>
        <w:t xml:space="preserve"> RRC IDLE mode</w:t>
      </w:r>
      <w:r w:rsidRPr="000951B8">
        <w:rPr>
          <w:rFonts w:cs="Arial"/>
          <w:lang w:eastAsia="ja-JP"/>
        </w:rPr>
        <w:t xml:space="preserve">, the UE ID used is </w:t>
      </w:r>
      <w:r w:rsidR="001E4E81" w:rsidRPr="0030463A">
        <w:rPr>
          <w:rFonts w:cs="Arial"/>
          <w:lang w:eastAsia="ja-JP"/>
        </w:rPr>
        <w:t>the 2</w:t>
      </w:r>
      <w:r w:rsidR="001E4E81" w:rsidRPr="0030463A">
        <w:rPr>
          <w:rFonts w:cs="Arial"/>
          <w:vertAlign w:val="superscript"/>
          <w:lang w:eastAsia="ja-JP"/>
        </w:rPr>
        <w:t>nd</w:t>
      </w:r>
      <w:r w:rsidR="001E4E81" w:rsidRPr="0030463A">
        <w:rPr>
          <w:rFonts w:cs="Arial"/>
          <w:lang w:eastAsia="ja-JP"/>
        </w:rPr>
        <w:t xml:space="preserve"> part</w:t>
      </w:r>
      <w:r w:rsidRPr="000951B8">
        <w:rPr>
          <w:rFonts w:cs="Arial"/>
          <w:lang w:eastAsia="ja-JP"/>
        </w:rPr>
        <w:t xml:space="preserve"> </w:t>
      </w:r>
      <w:r w:rsidR="001E4E81">
        <w:rPr>
          <w:rFonts w:cs="Arial" w:hint="eastAsia"/>
          <w:lang w:eastAsia="zh-CN"/>
        </w:rPr>
        <w:t>of</w:t>
      </w:r>
      <w:r w:rsidR="001E4E81">
        <w:rPr>
          <w:rFonts w:cs="Arial"/>
          <w:lang w:eastAsia="ja-JP"/>
        </w:rPr>
        <w:t xml:space="preserve"> 5G-S-TMSI </w:t>
      </w:r>
      <w:r w:rsidRPr="0030463A">
        <w:rPr>
          <w:rFonts w:cs="Arial"/>
          <w:lang w:eastAsia="ja-JP"/>
        </w:rPr>
        <w:t>which is received in Msg5</w:t>
      </w:r>
      <w:r w:rsidRPr="000951B8">
        <w:rPr>
          <w:rFonts w:cs="Arial"/>
          <w:lang w:eastAsia="ja-JP"/>
        </w:rPr>
        <w:t xml:space="preserve">. If the UE </w:t>
      </w:r>
      <w:r w:rsidR="00932423">
        <w:rPr>
          <w:rFonts w:cs="Arial"/>
          <w:lang w:eastAsia="ja-JP"/>
        </w:rPr>
        <w:t xml:space="preserve">enters RRC CONNECTED mode </w:t>
      </w:r>
      <w:r w:rsidRPr="000951B8">
        <w:rPr>
          <w:rFonts w:cs="Arial"/>
          <w:lang w:eastAsia="ja-JP"/>
        </w:rPr>
        <w:t>from RRC INACTIVE</w:t>
      </w:r>
      <w:r w:rsidR="00932423">
        <w:rPr>
          <w:rFonts w:cs="Arial"/>
          <w:lang w:eastAsia="ja-JP"/>
        </w:rPr>
        <w:t xml:space="preserve"> mode</w:t>
      </w:r>
      <w:r w:rsidRPr="000951B8">
        <w:rPr>
          <w:rFonts w:cs="Arial"/>
          <w:lang w:eastAsia="ja-JP"/>
        </w:rPr>
        <w:t>, the UE ID used is the I-RNTI which is received in Msg3.</w:t>
      </w:r>
    </w:p>
    <w:p w14:paraId="6195BE37" w14:textId="77777777" w:rsidR="00482E70" w:rsidRPr="00932423" w:rsidRDefault="00482E70" w:rsidP="009520E0">
      <w:pPr>
        <w:rPr>
          <w:rFonts w:eastAsia="Yu Mincho" w:cs="Arial"/>
          <w:lang w:eastAsia="ja-JP"/>
        </w:rPr>
      </w:pPr>
    </w:p>
    <w:p w14:paraId="45937A71" w14:textId="65319D5D" w:rsidR="00B21C23" w:rsidRPr="00706F1A" w:rsidRDefault="0046373A" w:rsidP="00706F1A">
      <w:pPr>
        <w:pStyle w:val="20"/>
      </w:pPr>
      <w:r w:rsidRPr="00A46270">
        <w:rPr>
          <w:rFonts w:eastAsia="宋体"/>
          <w:sz w:val="22"/>
        </w:rPr>
        <w:t>R</w:t>
      </w:r>
      <w:r>
        <w:rPr>
          <w:rFonts w:eastAsia="宋体"/>
          <w:sz w:val="22"/>
        </w:rPr>
        <w:t>edCap</w:t>
      </w:r>
      <w:r w:rsidRPr="00A46270">
        <w:rPr>
          <w:rFonts w:eastAsia="宋体"/>
          <w:sz w:val="22"/>
        </w:rPr>
        <w:t xml:space="preserve"> </w:t>
      </w:r>
      <w:r w:rsidR="00770552" w:rsidRPr="00770552">
        <w:t xml:space="preserve">UE capability </w:t>
      </w:r>
      <w:r w:rsidR="005B45A4">
        <w:rPr>
          <w:rFonts w:hint="eastAsia"/>
          <w:lang w:eastAsia="zh-CN"/>
        </w:rPr>
        <w:t>e</w:t>
      </w:r>
      <w:r w:rsidR="00770552">
        <w:rPr>
          <w:rFonts w:hint="eastAsia"/>
          <w:lang w:eastAsia="zh-CN"/>
        </w:rPr>
        <w:t>arly</w:t>
      </w:r>
      <w:r w:rsidR="00770552">
        <w:t xml:space="preserve"> </w:t>
      </w:r>
      <w:r w:rsidR="00770552" w:rsidRPr="00770552">
        <w:t>indication</w:t>
      </w:r>
    </w:p>
    <w:p w14:paraId="3577F1C5" w14:textId="7AC79093" w:rsidR="00030EDD" w:rsidRDefault="005D6B50" w:rsidP="006060AA">
      <w:pPr>
        <w:ind w:right="-99"/>
      </w:pPr>
      <w:r>
        <w:t xml:space="preserve">It </w:t>
      </w:r>
      <w:r w:rsidR="00482E70">
        <w:t>may be</w:t>
      </w:r>
      <w:r>
        <w:t xml:space="preserve"> necessary </w:t>
      </w:r>
      <w:r w:rsidR="00482E70">
        <w:t>for</w:t>
      </w:r>
      <w:r>
        <w:t xml:space="preserve"> t</w:t>
      </w:r>
      <w:r w:rsidR="0030463A">
        <w:t>he e</w:t>
      </w:r>
      <w:r w:rsidR="0030463A" w:rsidRPr="00A75787">
        <w:t>arly indication</w:t>
      </w:r>
      <w:r w:rsidR="0030463A">
        <w:t xml:space="preserve"> of R</w:t>
      </w:r>
      <w:r w:rsidR="00482E70">
        <w:t>edCap</w:t>
      </w:r>
      <w:r w:rsidR="0030463A">
        <w:t xml:space="preserve"> UE capabilities</w:t>
      </w:r>
      <w:r w:rsidR="00AD1B4D">
        <w:t xml:space="preserve">, </w:t>
      </w:r>
      <w:r w:rsidR="001E4E81">
        <w:rPr>
          <w:rFonts w:cs="Arial"/>
          <w:lang w:eastAsia="ja-JP"/>
        </w:rPr>
        <w:t>e.g.</w:t>
      </w:r>
      <w:r w:rsidR="00AD1B4D">
        <w:rPr>
          <w:rFonts w:cs="Arial"/>
          <w:lang w:eastAsia="ja-JP"/>
        </w:rPr>
        <w:t xml:space="preserve"> </w:t>
      </w:r>
      <w:r w:rsidR="00AD1B4D">
        <w:t>bandwidth.</w:t>
      </w:r>
      <w:r w:rsidR="0030463A">
        <w:rPr>
          <w:rFonts w:cs="Arial"/>
          <w:lang w:eastAsia="ja-JP"/>
        </w:rPr>
        <w:t xml:space="preserve"> </w:t>
      </w:r>
      <w:r w:rsidR="00B21C23">
        <w:rPr>
          <w:rFonts w:cs="Arial"/>
          <w:lang w:eastAsia="ja-JP"/>
        </w:rPr>
        <w:t xml:space="preserve">According to the </w:t>
      </w:r>
      <w:r w:rsidR="00340765">
        <w:rPr>
          <w:rFonts w:cs="Arial"/>
          <w:lang w:eastAsia="ja-JP"/>
        </w:rPr>
        <w:t xml:space="preserve">NR </w:t>
      </w:r>
      <w:r w:rsidR="00B21C23">
        <w:rPr>
          <w:rFonts w:cs="Arial"/>
          <w:lang w:eastAsia="ja-JP"/>
        </w:rPr>
        <w:t xml:space="preserve">legacy procedure, the network </w:t>
      </w:r>
      <w:r w:rsidR="00482E70">
        <w:rPr>
          <w:rFonts w:cs="Arial"/>
          <w:lang w:eastAsia="ja-JP"/>
        </w:rPr>
        <w:t xml:space="preserve">can know </w:t>
      </w:r>
      <w:r w:rsidR="00B21C23">
        <w:rPr>
          <w:rFonts w:cs="Arial"/>
          <w:lang w:eastAsia="ja-JP"/>
        </w:rPr>
        <w:t>the UE capabilities after receiving Msg5</w:t>
      </w:r>
      <w:r w:rsidR="00B21C23" w:rsidRPr="00B21C23">
        <w:rPr>
          <w:rFonts w:cs="Arial"/>
          <w:lang w:eastAsia="ja-JP"/>
        </w:rPr>
        <w:t xml:space="preserve"> </w:t>
      </w:r>
      <w:r w:rsidR="00B21C23">
        <w:rPr>
          <w:rFonts w:cs="Arial"/>
          <w:lang w:eastAsia="ja-JP"/>
        </w:rPr>
        <w:t xml:space="preserve">when </w:t>
      </w:r>
      <w:r w:rsidR="00B21C23" w:rsidRPr="00154353">
        <w:rPr>
          <w:rFonts w:cs="Arial"/>
          <w:lang w:eastAsia="ja-JP"/>
        </w:rPr>
        <w:t xml:space="preserve">UE </w:t>
      </w:r>
      <w:r w:rsidR="00030EDD">
        <w:rPr>
          <w:rFonts w:cs="Arial"/>
          <w:lang w:eastAsia="ja-JP"/>
        </w:rPr>
        <w:t>enter</w:t>
      </w:r>
      <w:r w:rsidR="00932423">
        <w:rPr>
          <w:rFonts w:cs="Arial"/>
          <w:lang w:eastAsia="ja-JP"/>
        </w:rPr>
        <w:t>s</w:t>
      </w:r>
      <w:r w:rsidR="00030EDD">
        <w:rPr>
          <w:rFonts w:cs="Arial"/>
          <w:lang w:eastAsia="ja-JP"/>
        </w:rPr>
        <w:t xml:space="preserve"> RRC CONNECTED mode from</w:t>
      </w:r>
      <w:r w:rsidR="00B21C23" w:rsidRPr="00154353">
        <w:rPr>
          <w:rFonts w:cs="Arial"/>
          <w:lang w:eastAsia="ja-JP"/>
        </w:rPr>
        <w:t xml:space="preserve"> RRC IDLE mode</w:t>
      </w:r>
      <w:r w:rsidR="00B21C23">
        <w:rPr>
          <w:rFonts w:cs="Arial"/>
          <w:lang w:eastAsia="ja-JP"/>
        </w:rPr>
        <w:t>.</w:t>
      </w:r>
      <w:r w:rsidR="00482E70">
        <w:t xml:space="preserve"> </w:t>
      </w:r>
    </w:p>
    <w:p w14:paraId="0B112F00" w14:textId="19E6FB2A" w:rsidR="006060AA" w:rsidRPr="004C0A15" w:rsidRDefault="00030EDD" w:rsidP="006060AA">
      <w:pPr>
        <w:ind w:right="-99"/>
        <w:rPr>
          <w:rFonts w:cs="Arial"/>
          <w:lang w:eastAsia="ja-JP"/>
        </w:rPr>
      </w:pPr>
      <w:r>
        <w:t xml:space="preserve">However, </w:t>
      </w:r>
      <w:r w:rsidR="00482E70">
        <w:t>network may need</w:t>
      </w:r>
      <w:r w:rsidR="004C0A15">
        <w:t xml:space="preserve"> to</w:t>
      </w:r>
      <w:r w:rsidR="00482E70">
        <w:t xml:space="preserve"> know the UE capability earlier. For example, if network does not know the bandwidth capability of </w:t>
      </w:r>
      <w:r w:rsidR="0046373A">
        <w:t xml:space="preserve">a </w:t>
      </w:r>
      <w:r w:rsidR="00482E70">
        <w:t xml:space="preserve">RedCap UE, network may </w:t>
      </w:r>
      <w:r w:rsidR="0046373A">
        <w:t xml:space="preserve">schedule </w:t>
      </w:r>
      <w:r w:rsidR="0030058D">
        <w:t>Msg3</w:t>
      </w:r>
      <w:r w:rsidR="0030463A">
        <w:t>/</w:t>
      </w:r>
      <w:r w:rsidR="0030058D">
        <w:t xml:space="preserve">5 </w:t>
      </w:r>
      <w:r w:rsidR="0046373A">
        <w:t>in a larger bandwidth</w:t>
      </w:r>
      <w:r>
        <w:t>. It</w:t>
      </w:r>
      <w:r w:rsidR="0046373A">
        <w:t xml:space="preserve"> </w:t>
      </w:r>
      <w:r>
        <w:t xml:space="preserve">will </w:t>
      </w:r>
      <w:r w:rsidR="0046373A">
        <w:t xml:space="preserve">cause a </w:t>
      </w:r>
      <w:r>
        <w:t xml:space="preserve">reception </w:t>
      </w:r>
      <w:r w:rsidR="0046373A">
        <w:t>failure</w:t>
      </w:r>
      <w:r>
        <w:t xml:space="preserve"> at UE</w:t>
      </w:r>
      <w:r w:rsidR="0046373A">
        <w:t>. Therefore,</w:t>
      </w:r>
      <w:r w:rsidR="0030058D">
        <w:t xml:space="preserve"> the network needs to know the</w:t>
      </w:r>
      <w:r w:rsidR="0030058D" w:rsidRPr="0038519B">
        <w:rPr>
          <w:rFonts w:cs="Arial"/>
          <w:lang w:eastAsia="ja-JP"/>
        </w:rPr>
        <w:t xml:space="preserve"> </w:t>
      </w:r>
      <w:r w:rsidR="0030058D">
        <w:rPr>
          <w:rFonts w:cs="Arial"/>
          <w:lang w:eastAsia="ja-JP"/>
        </w:rPr>
        <w:t>bandwidth of</w:t>
      </w:r>
      <w:r w:rsidR="0030058D">
        <w:t xml:space="preserve"> R</w:t>
      </w:r>
      <w:r w:rsidR="00482E70">
        <w:t>ed</w:t>
      </w:r>
      <w:r w:rsidR="0030058D">
        <w:t>C</w:t>
      </w:r>
      <w:r w:rsidR="00482E70">
        <w:t>ap</w:t>
      </w:r>
      <w:r w:rsidR="0030058D">
        <w:rPr>
          <w:rFonts w:cs="Arial"/>
          <w:lang w:eastAsia="ja-JP"/>
        </w:rPr>
        <w:t xml:space="preserve"> UE</w:t>
      </w:r>
      <w:r w:rsidR="00482E70">
        <w:rPr>
          <w:rFonts w:cs="Arial"/>
          <w:lang w:eastAsia="ja-JP"/>
        </w:rPr>
        <w:t xml:space="preserve"> before Msg3/5</w:t>
      </w:r>
      <w:r w:rsidR="0030463A">
        <w:rPr>
          <w:rFonts w:cs="Arial"/>
          <w:lang w:eastAsia="ja-JP"/>
        </w:rPr>
        <w:t>.</w:t>
      </w:r>
      <w:r w:rsidR="00706F1A">
        <w:rPr>
          <w:rFonts w:cs="Arial" w:hint="eastAsia"/>
          <w:lang w:eastAsia="zh-CN"/>
        </w:rPr>
        <w:t xml:space="preserve"> </w:t>
      </w:r>
      <w:r w:rsidR="00E917A0">
        <w:rPr>
          <w:sz w:val="21"/>
        </w:rPr>
        <w:t xml:space="preserve">As proposed in [2], </w:t>
      </w:r>
      <w:r w:rsidR="00E917A0">
        <w:t>t</w:t>
      </w:r>
      <w:r w:rsidR="006060AA" w:rsidRPr="005D6B50">
        <w:t xml:space="preserve">he capability of </w:t>
      </w:r>
      <w:r w:rsidR="00482E70">
        <w:t>RedCap</w:t>
      </w:r>
      <w:r w:rsidR="00482E70">
        <w:rPr>
          <w:rFonts w:cs="Arial"/>
          <w:lang w:eastAsia="ja-JP"/>
        </w:rPr>
        <w:t xml:space="preserve"> </w:t>
      </w:r>
      <w:r w:rsidR="006060AA" w:rsidRPr="005D6B50">
        <w:t xml:space="preserve">UEs </w:t>
      </w:r>
      <w:r w:rsidR="00E917A0">
        <w:t>may</w:t>
      </w:r>
      <w:r w:rsidR="006060AA">
        <w:t xml:space="preserve"> be</w:t>
      </w:r>
      <w:r w:rsidR="006060AA" w:rsidRPr="005D6B50">
        <w:t xml:space="preserve"> reported during RACH procedure</w:t>
      </w:r>
      <w:r w:rsidR="006060AA" w:rsidRPr="005D6B50">
        <w:rPr>
          <w:rFonts w:hint="eastAsia"/>
        </w:rPr>
        <w:t xml:space="preserve"> via </w:t>
      </w:r>
      <w:r w:rsidR="00482E70">
        <w:t>Msg1</w:t>
      </w:r>
      <w:r w:rsidR="00482E70" w:rsidRPr="005D6B50">
        <w:rPr>
          <w:rFonts w:hint="eastAsia"/>
        </w:rPr>
        <w:t xml:space="preserve"> </w:t>
      </w:r>
      <w:r w:rsidR="006060AA" w:rsidRPr="005D6B50">
        <w:rPr>
          <w:rFonts w:hint="eastAsia"/>
        </w:rPr>
        <w:t>or Msg3</w:t>
      </w:r>
      <w:r w:rsidR="006060AA" w:rsidRPr="005D6B50">
        <w:t xml:space="preserve"> for 4-step RACH, or via MsgA for 2-step RACH</w:t>
      </w:r>
      <w:r w:rsidR="006060AA" w:rsidRPr="000951B8">
        <w:rPr>
          <w:rFonts w:hint="eastAsia"/>
          <w:sz w:val="21"/>
        </w:rPr>
        <w:t>.</w:t>
      </w:r>
      <w:r w:rsidR="006060AA">
        <w:rPr>
          <w:sz w:val="21"/>
        </w:rPr>
        <w:t xml:space="preserve"> </w:t>
      </w:r>
      <w:r w:rsidR="00482E70">
        <w:rPr>
          <w:sz w:val="21"/>
        </w:rPr>
        <w:t xml:space="preserve">In our view, it </w:t>
      </w:r>
      <w:r>
        <w:rPr>
          <w:sz w:val="21"/>
        </w:rPr>
        <w:t xml:space="preserve">seems </w:t>
      </w:r>
      <w:r w:rsidR="00482E70">
        <w:rPr>
          <w:sz w:val="21"/>
        </w:rPr>
        <w:t>feasible</w:t>
      </w:r>
      <w:r w:rsidR="00440BB9">
        <w:rPr>
          <w:rFonts w:cs="Arial"/>
        </w:rPr>
        <w:t>.</w:t>
      </w:r>
    </w:p>
    <w:p w14:paraId="7343EBA2" w14:textId="46001C0D" w:rsidR="00AA6573" w:rsidRDefault="009520E0" w:rsidP="009520E0">
      <w:pPr>
        <w:rPr>
          <w:b/>
          <w:bCs/>
          <w:i/>
          <w:iCs/>
        </w:rPr>
      </w:pPr>
      <w:r w:rsidRPr="00AE2702">
        <w:rPr>
          <w:b/>
          <w:bCs/>
          <w:i/>
          <w:iCs/>
        </w:rPr>
        <w:t>Proposal</w:t>
      </w:r>
      <w:r>
        <w:rPr>
          <w:b/>
          <w:bCs/>
          <w:i/>
          <w:iCs/>
        </w:rPr>
        <w:t xml:space="preserve"> 3</w:t>
      </w:r>
      <w:r w:rsidRPr="00DB56E6">
        <w:rPr>
          <w:b/>
          <w:bCs/>
          <w:i/>
          <w:iCs/>
        </w:rPr>
        <w:t xml:space="preserve">: Study </w:t>
      </w:r>
      <w:r w:rsidR="00482E70">
        <w:rPr>
          <w:b/>
          <w:bCs/>
          <w:i/>
          <w:iCs/>
        </w:rPr>
        <w:t>the early indication of RedCap UE capability</w:t>
      </w:r>
      <w:r w:rsidR="00440BB9" w:rsidRPr="00440BB9">
        <w:rPr>
          <w:b/>
          <w:bCs/>
          <w:i/>
          <w:iCs/>
        </w:rPr>
        <w:t>.</w:t>
      </w:r>
    </w:p>
    <w:p w14:paraId="58725026" w14:textId="77777777" w:rsidR="0066044C" w:rsidRPr="000723F0" w:rsidRDefault="0066044C" w:rsidP="009520E0">
      <w:pPr>
        <w:rPr>
          <w:lang w:eastAsia="zh-CN"/>
        </w:rPr>
      </w:pPr>
    </w:p>
    <w:p w14:paraId="1B27FFF9" w14:textId="77777777" w:rsidR="005A5409" w:rsidRDefault="005A5409" w:rsidP="0057091E">
      <w:pPr>
        <w:pStyle w:val="1"/>
        <w:spacing w:after="100"/>
        <w:rPr>
          <w:lang w:eastAsia="zh-CN"/>
        </w:rPr>
      </w:pPr>
      <w:bookmarkStart w:id="3" w:name="_Ref494215420"/>
      <w:bookmarkStart w:id="4" w:name="_Ref502921678"/>
      <w:bookmarkStart w:id="5" w:name="_Ref502921460"/>
      <w:r>
        <w:rPr>
          <w:lang w:eastAsia="zh-CN"/>
        </w:rPr>
        <w:t>Conclusion</w:t>
      </w:r>
    </w:p>
    <w:p w14:paraId="0232BE4D" w14:textId="18A39424"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3B6EB8C9" w14:textId="66B615D6" w:rsidR="009520E0" w:rsidRPr="009520E0" w:rsidRDefault="009520E0" w:rsidP="009520E0">
      <w:pPr>
        <w:rPr>
          <w:b/>
          <w:bCs/>
          <w:i/>
          <w:iCs/>
        </w:rPr>
      </w:pPr>
      <w:r w:rsidRPr="009520E0">
        <w:rPr>
          <w:b/>
          <w:bCs/>
          <w:i/>
          <w:iCs/>
        </w:rPr>
        <w:t>P</w:t>
      </w:r>
      <w:r w:rsidRPr="009520E0">
        <w:rPr>
          <w:rFonts w:hint="eastAsia"/>
          <w:b/>
          <w:bCs/>
          <w:i/>
          <w:iCs/>
        </w:rPr>
        <w:t>roposal</w:t>
      </w:r>
      <w:r w:rsidRPr="009520E0">
        <w:rPr>
          <w:b/>
          <w:bCs/>
          <w:i/>
          <w:iCs/>
        </w:rPr>
        <w:t xml:space="preserve"> 1: </w:t>
      </w:r>
      <w:r w:rsidRPr="009520E0">
        <w:rPr>
          <w:rFonts w:hint="eastAsia"/>
          <w:b/>
          <w:bCs/>
          <w:i/>
          <w:iCs/>
        </w:rPr>
        <w:t>N</w:t>
      </w:r>
      <w:r w:rsidRPr="009520E0">
        <w:rPr>
          <w:b/>
          <w:bCs/>
          <w:i/>
          <w:iCs/>
        </w:rPr>
        <w:t>etwork</w:t>
      </w:r>
      <w:r w:rsidRPr="009520E0">
        <w:rPr>
          <w:rFonts w:hint="eastAsia"/>
          <w:b/>
          <w:bCs/>
          <w:i/>
          <w:iCs/>
        </w:rPr>
        <w:t xml:space="preserve"> should indicate whether </w:t>
      </w:r>
      <w:r w:rsidRPr="009520E0">
        <w:rPr>
          <w:b/>
          <w:bCs/>
          <w:i/>
          <w:iCs/>
        </w:rPr>
        <w:t>allowing</w:t>
      </w:r>
      <w:r w:rsidRPr="009520E0">
        <w:rPr>
          <w:rFonts w:hint="eastAsia"/>
          <w:b/>
          <w:bCs/>
          <w:i/>
          <w:iCs/>
        </w:rPr>
        <w:t xml:space="preserve"> </w:t>
      </w:r>
      <w:r w:rsidR="0046373A" w:rsidRPr="00C576EA">
        <w:rPr>
          <w:b/>
          <w:bCs/>
          <w:i/>
          <w:iCs/>
        </w:rPr>
        <w:t xml:space="preserve">RedCap </w:t>
      </w:r>
      <w:r w:rsidRPr="009520E0">
        <w:rPr>
          <w:rFonts w:hint="eastAsia"/>
          <w:b/>
          <w:bCs/>
          <w:i/>
          <w:iCs/>
        </w:rPr>
        <w:t>UEs accessing or not</w:t>
      </w:r>
      <w:r w:rsidRPr="009520E0">
        <w:rPr>
          <w:b/>
          <w:bCs/>
          <w:i/>
          <w:iCs/>
        </w:rPr>
        <w:t>.</w:t>
      </w:r>
    </w:p>
    <w:p w14:paraId="0FF8CCE8" w14:textId="72709DA9" w:rsidR="009520E0" w:rsidRDefault="009520E0" w:rsidP="009520E0">
      <w:pPr>
        <w:rPr>
          <w:b/>
          <w:bCs/>
          <w:i/>
          <w:iCs/>
        </w:rPr>
      </w:pPr>
      <w:r w:rsidRPr="009520E0">
        <w:rPr>
          <w:b/>
          <w:bCs/>
          <w:i/>
          <w:iCs/>
        </w:rPr>
        <w:t xml:space="preserve">Proposal 2: Network should indicate whether allowing </w:t>
      </w:r>
      <w:r w:rsidR="0046373A" w:rsidRPr="00C576EA">
        <w:rPr>
          <w:b/>
          <w:bCs/>
          <w:i/>
          <w:iCs/>
        </w:rPr>
        <w:t xml:space="preserve">RedCap </w:t>
      </w:r>
      <w:r w:rsidRPr="009520E0">
        <w:rPr>
          <w:b/>
          <w:bCs/>
          <w:i/>
          <w:iCs/>
        </w:rPr>
        <w:t>UEs accessing or not explicitly or implicitly as early as possible.</w:t>
      </w:r>
    </w:p>
    <w:p w14:paraId="2EDC7DBB" w14:textId="77777777" w:rsidR="0046373A" w:rsidRDefault="0046373A" w:rsidP="0057091E">
      <w:pPr>
        <w:spacing w:after="100"/>
        <w:rPr>
          <w:b/>
          <w:bCs/>
          <w:i/>
          <w:iCs/>
        </w:rPr>
      </w:pPr>
      <w:r w:rsidRPr="00AE2702">
        <w:rPr>
          <w:b/>
          <w:bCs/>
          <w:i/>
          <w:iCs/>
        </w:rPr>
        <w:t>Proposal</w:t>
      </w:r>
      <w:r>
        <w:rPr>
          <w:b/>
          <w:bCs/>
          <w:i/>
          <w:iCs/>
        </w:rPr>
        <w:t xml:space="preserve"> 3</w:t>
      </w:r>
      <w:r w:rsidRPr="00DB56E6">
        <w:rPr>
          <w:b/>
          <w:bCs/>
          <w:i/>
          <w:iCs/>
        </w:rPr>
        <w:t xml:space="preserve">: Study </w:t>
      </w:r>
      <w:r>
        <w:rPr>
          <w:b/>
          <w:bCs/>
          <w:i/>
          <w:iCs/>
        </w:rPr>
        <w:t>the early indication of RedCap UE capability</w:t>
      </w:r>
      <w:r w:rsidRPr="00440BB9">
        <w:rPr>
          <w:b/>
          <w:bCs/>
          <w:i/>
          <w:iCs/>
        </w:rPr>
        <w:t>.</w:t>
      </w:r>
    </w:p>
    <w:p w14:paraId="2D776768" w14:textId="77777777" w:rsidR="005A5409" w:rsidRPr="009520E0" w:rsidRDefault="005A5409"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3"/>
    <w:bookmarkEnd w:id="4"/>
    <w:bookmarkEnd w:id="5"/>
    <w:p w14:paraId="3D0D6D06" w14:textId="4EAAD5B6" w:rsidR="00426700" w:rsidRDefault="00426700" w:rsidP="00426700">
      <w:pPr>
        <w:pStyle w:val="af2"/>
        <w:numPr>
          <w:ilvl w:val="0"/>
          <w:numId w:val="6"/>
        </w:numPr>
        <w:ind w:firstLineChars="0"/>
        <w:rPr>
          <w:lang w:eastAsia="zh-CN"/>
        </w:rPr>
      </w:pPr>
      <w:r w:rsidRPr="009E3B77">
        <w:rPr>
          <w:lang w:eastAsia="zh-CN"/>
        </w:rPr>
        <w:tab/>
      </w:r>
      <w:r>
        <w:rPr>
          <w:lang w:eastAsia="zh-CN"/>
        </w:rPr>
        <w:t>RP-193238</w:t>
      </w:r>
      <w:r w:rsidRPr="000B00C4">
        <w:rPr>
          <w:lang w:eastAsia="zh-CN"/>
        </w:rPr>
        <w:t>, “</w:t>
      </w:r>
      <w:r w:rsidRPr="0084757D">
        <w:rPr>
          <w:lang w:eastAsia="zh-CN"/>
        </w:rPr>
        <w:t>New SID on support of reduced capability NR devices</w:t>
      </w:r>
      <w:r w:rsidRPr="000B00C4">
        <w:rPr>
          <w:lang w:eastAsia="zh-CN"/>
        </w:rPr>
        <w:t xml:space="preserve">”, </w:t>
      </w:r>
      <w:r>
        <w:rPr>
          <w:lang w:eastAsia="zh-CN"/>
        </w:rPr>
        <w:t>Ericsson, 9</w:t>
      </w:r>
      <w:r w:rsidRPr="00DD7E26">
        <w:rPr>
          <w:vertAlign w:val="superscript"/>
          <w:lang w:eastAsia="zh-CN"/>
        </w:rPr>
        <w:t>th</w:t>
      </w:r>
      <w:r>
        <w:rPr>
          <w:lang w:eastAsia="zh-CN"/>
        </w:rPr>
        <w:t xml:space="preserve"> – 12</w:t>
      </w:r>
      <w:r w:rsidRPr="00DD7E26">
        <w:rPr>
          <w:vertAlign w:val="superscript"/>
          <w:lang w:eastAsia="zh-CN"/>
        </w:rPr>
        <w:t>th</w:t>
      </w:r>
      <w:r w:rsidR="00DD7E26" w:rsidRPr="00DD7E26">
        <w:rPr>
          <w:lang w:eastAsia="zh-CN"/>
        </w:rPr>
        <w:t xml:space="preserve"> </w:t>
      </w:r>
      <w:r w:rsidR="00DD7E26">
        <w:rPr>
          <w:lang w:eastAsia="zh-CN"/>
        </w:rPr>
        <w:t>December</w:t>
      </w:r>
      <w:r w:rsidRPr="00BF7561">
        <w:rPr>
          <w:lang w:eastAsia="zh-CN"/>
        </w:rPr>
        <w:t>, 2019</w:t>
      </w:r>
      <w:r w:rsidRPr="000B00C4">
        <w:rPr>
          <w:lang w:eastAsia="zh-CN"/>
        </w:rPr>
        <w:t>.</w:t>
      </w:r>
    </w:p>
    <w:p w14:paraId="1EB79E22" w14:textId="32C9FBA6" w:rsidR="008A5548" w:rsidRPr="00934774" w:rsidRDefault="00DD7E26" w:rsidP="00C769CB">
      <w:pPr>
        <w:pStyle w:val="af2"/>
        <w:numPr>
          <w:ilvl w:val="0"/>
          <w:numId w:val="6"/>
        </w:numPr>
        <w:ind w:firstLineChars="0"/>
        <w:rPr>
          <w:lang w:eastAsia="zh-CN"/>
        </w:rPr>
      </w:pPr>
      <w:r>
        <w:rPr>
          <w:lang w:eastAsia="zh-CN"/>
        </w:rPr>
        <w:t>R1-</w:t>
      </w:r>
      <w:r w:rsidR="00C769CB" w:rsidRPr="00C769CB">
        <w:rPr>
          <w:lang w:eastAsia="zh-CN"/>
        </w:rPr>
        <w:t>2004612</w:t>
      </w:r>
      <w:r w:rsidR="00C769CB">
        <w:rPr>
          <w:rFonts w:hint="eastAsia"/>
          <w:lang w:eastAsia="zh-CN"/>
        </w:rPr>
        <w:t>,</w:t>
      </w:r>
      <w:r w:rsidR="00C769CB">
        <w:rPr>
          <w:lang w:eastAsia="zh-CN"/>
        </w:rPr>
        <w:t xml:space="preserve"> “</w:t>
      </w:r>
      <w:r w:rsidR="00C769CB" w:rsidRPr="00C769CB">
        <w:rPr>
          <w:lang w:eastAsia="zh-CN"/>
        </w:rPr>
        <w:t>Other aspects for reduced capability devices</w:t>
      </w:r>
      <w:r w:rsidR="00C769CB">
        <w:rPr>
          <w:lang w:eastAsia="zh-CN"/>
        </w:rPr>
        <w:t>”,</w:t>
      </w:r>
      <w:r w:rsidR="00C769CB" w:rsidRPr="00C769CB">
        <w:t xml:space="preserve"> </w:t>
      </w:r>
      <w:r>
        <w:rPr>
          <w:lang w:eastAsia="zh-CN"/>
        </w:rPr>
        <w:t xml:space="preserve">Huawei, </w:t>
      </w:r>
      <w:r w:rsidR="00C769CB" w:rsidRPr="00C769CB">
        <w:rPr>
          <w:lang w:eastAsia="zh-CN"/>
        </w:rPr>
        <w:t>HiSilicon</w:t>
      </w:r>
      <w:r w:rsidR="00C769CB">
        <w:rPr>
          <w:lang w:eastAsia="zh-CN"/>
        </w:rPr>
        <w:t xml:space="preserve">, </w:t>
      </w:r>
      <w:r w:rsidR="00C769CB" w:rsidRPr="00DD7E26">
        <w:rPr>
          <w:lang w:eastAsia="zh-CN"/>
        </w:rPr>
        <w:t>25</w:t>
      </w:r>
      <w:r w:rsidRPr="00DD7E26">
        <w:rPr>
          <w:vertAlign w:val="superscript"/>
          <w:lang w:eastAsia="zh-CN"/>
        </w:rPr>
        <w:t>th</w:t>
      </w:r>
      <w:r>
        <w:rPr>
          <w:lang w:eastAsia="zh-CN"/>
        </w:rPr>
        <w:t xml:space="preserve"> May–</w:t>
      </w:r>
      <w:r w:rsidRPr="00DD7E26">
        <w:rPr>
          <w:lang w:eastAsia="zh-CN"/>
        </w:rPr>
        <w:t>5</w:t>
      </w:r>
      <w:r w:rsidRPr="00DD7E26">
        <w:rPr>
          <w:vertAlign w:val="superscript"/>
          <w:lang w:eastAsia="zh-CN"/>
        </w:rPr>
        <w:t>th</w:t>
      </w:r>
      <w:r>
        <w:rPr>
          <w:lang w:eastAsia="zh-CN"/>
        </w:rPr>
        <w:t xml:space="preserve"> June</w:t>
      </w:r>
      <w:r w:rsidR="00C769CB" w:rsidRPr="00C769CB">
        <w:rPr>
          <w:lang w:eastAsia="zh-CN"/>
        </w:rPr>
        <w:t>, 2020</w:t>
      </w:r>
      <w:r w:rsidR="00C769CB">
        <w:rPr>
          <w:lang w:eastAsia="zh-CN"/>
        </w:rPr>
        <w:t>.</w:t>
      </w:r>
    </w:p>
    <w:sectPr w:rsidR="008A5548"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F045F" w14:textId="77777777" w:rsidR="00802312" w:rsidRDefault="00802312">
      <w:r>
        <w:separator/>
      </w:r>
    </w:p>
  </w:endnote>
  <w:endnote w:type="continuationSeparator" w:id="0">
    <w:p w14:paraId="69E24E49" w14:textId="77777777" w:rsidR="00802312" w:rsidRDefault="00802312">
      <w:r>
        <w:continuationSeparator/>
      </w:r>
    </w:p>
  </w:endnote>
  <w:endnote w:type="continuationNotice" w:id="1">
    <w:p w14:paraId="66F52188" w14:textId="77777777" w:rsidR="00802312" w:rsidRDefault="00802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2B62A" w14:textId="77777777" w:rsidR="00802312" w:rsidRDefault="00802312">
      <w:r>
        <w:separator/>
      </w:r>
    </w:p>
  </w:footnote>
  <w:footnote w:type="continuationSeparator" w:id="0">
    <w:p w14:paraId="1BD17187" w14:textId="77777777" w:rsidR="00802312" w:rsidRDefault="00802312">
      <w:r>
        <w:continuationSeparator/>
      </w:r>
    </w:p>
  </w:footnote>
  <w:footnote w:type="continuationNotice" w:id="1">
    <w:p w14:paraId="243AE199" w14:textId="77777777" w:rsidR="00802312" w:rsidRDefault="008023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221A49"/>
    <w:multiLevelType w:val="multilevel"/>
    <w:tmpl w:val="13B8C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8140217"/>
    <w:multiLevelType w:val="hybridMultilevel"/>
    <w:tmpl w:val="B284299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0621BC"/>
    <w:multiLevelType w:val="hybridMultilevel"/>
    <w:tmpl w:val="C082B0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23"/>
  </w:num>
  <w:num w:numId="4">
    <w:abstractNumId w:val="24"/>
  </w:num>
  <w:num w:numId="5">
    <w:abstractNumId w:val="16"/>
  </w:num>
  <w:num w:numId="6">
    <w:abstractNumId w:val="6"/>
  </w:num>
  <w:num w:numId="7">
    <w:abstractNumId w:val="12"/>
  </w:num>
  <w:num w:numId="8">
    <w:abstractNumId w:val="25"/>
  </w:num>
  <w:num w:numId="9">
    <w:abstractNumId w:val="1"/>
  </w:num>
  <w:num w:numId="10">
    <w:abstractNumId w:val="13"/>
  </w:num>
  <w:num w:numId="11">
    <w:abstractNumId w:val="2"/>
  </w:num>
  <w:num w:numId="12">
    <w:abstractNumId w:val="18"/>
  </w:num>
  <w:num w:numId="13">
    <w:abstractNumId w:val="10"/>
  </w:num>
  <w:num w:numId="14">
    <w:abstractNumId w:val="20"/>
  </w:num>
  <w:num w:numId="15">
    <w:abstractNumId w:val="26"/>
  </w:num>
  <w:num w:numId="16">
    <w:abstractNumId w:val="4"/>
  </w:num>
  <w:num w:numId="17">
    <w:abstractNumId w:val="0"/>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9"/>
  </w:num>
  <w:num w:numId="23">
    <w:abstractNumId w:val="17"/>
  </w:num>
  <w:num w:numId="24">
    <w:abstractNumId w:val="16"/>
  </w:num>
  <w:num w:numId="25">
    <w:abstractNumId w:val="14"/>
  </w:num>
  <w:num w:numId="26">
    <w:abstractNumId w:val="5"/>
  </w:num>
  <w:num w:numId="27">
    <w:abstractNumId w:val="16"/>
  </w:num>
  <w:num w:numId="28">
    <w:abstractNumId w:val="16"/>
  </w:num>
  <w:num w:numId="29">
    <w:abstractNumId w:val="9"/>
  </w:num>
  <w:num w:numId="30">
    <w:abstractNumId w:val="16"/>
  </w:num>
  <w:num w:numId="31">
    <w:abstractNumId w:val="15"/>
  </w:num>
  <w:num w:numId="32">
    <w:abstractNumId w:val="16"/>
  </w:num>
  <w:num w:numId="33">
    <w:abstractNumId w:val="7"/>
  </w:num>
  <w:num w:numId="34">
    <w:abstractNumId w:val="16"/>
  </w:num>
  <w:num w:numId="35">
    <w:abstractNumId w:val="16"/>
  </w:num>
  <w:num w:numId="36">
    <w:abstractNumId w:val="16"/>
  </w:num>
  <w:num w:numId="37">
    <w:abstractNumId w:val="21"/>
  </w:num>
  <w:num w:numId="3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28C"/>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EDD"/>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57EF6"/>
    <w:rsid w:val="0006034D"/>
    <w:rsid w:val="00060487"/>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3F0"/>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A91"/>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1E8"/>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41D"/>
    <w:rsid w:val="000F7942"/>
    <w:rsid w:val="000F7DB3"/>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2C"/>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501"/>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962"/>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70"/>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2F2B"/>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4E81"/>
    <w:rsid w:val="001E5007"/>
    <w:rsid w:val="001E503D"/>
    <w:rsid w:val="001E5124"/>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4E"/>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BF7"/>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65"/>
    <w:rsid w:val="002E3DF1"/>
    <w:rsid w:val="002E3F5B"/>
    <w:rsid w:val="002E4362"/>
    <w:rsid w:val="002E466B"/>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58D"/>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63A"/>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BD2"/>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76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4C6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19B"/>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70A"/>
    <w:rsid w:val="00400CF8"/>
    <w:rsid w:val="00401025"/>
    <w:rsid w:val="0040126E"/>
    <w:rsid w:val="00401998"/>
    <w:rsid w:val="0040209C"/>
    <w:rsid w:val="004020D4"/>
    <w:rsid w:val="004021B6"/>
    <w:rsid w:val="00402D95"/>
    <w:rsid w:val="00403701"/>
    <w:rsid w:val="004037BF"/>
    <w:rsid w:val="004037DB"/>
    <w:rsid w:val="00403BB9"/>
    <w:rsid w:val="00403C0D"/>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95F"/>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3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BB9"/>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764"/>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73A"/>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70"/>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066"/>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A15"/>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9E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0F5"/>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7B"/>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4DA"/>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3D32"/>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AF5"/>
    <w:rsid w:val="005B200C"/>
    <w:rsid w:val="005B21D7"/>
    <w:rsid w:val="005B2225"/>
    <w:rsid w:val="005B2738"/>
    <w:rsid w:val="005B2799"/>
    <w:rsid w:val="005B2839"/>
    <w:rsid w:val="005B2B77"/>
    <w:rsid w:val="005B310A"/>
    <w:rsid w:val="005B31DA"/>
    <w:rsid w:val="005B36E9"/>
    <w:rsid w:val="005B3D4A"/>
    <w:rsid w:val="005B3E28"/>
    <w:rsid w:val="005B45A4"/>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B50"/>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0AA"/>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44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23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F1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D9"/>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52"/>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1F"/>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74"/>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312"/>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07"/>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26"/>
    <w:rsid w:val="00833C32"/>
    <w:rsid w:val="00833C56"/>
    <w:rsid w:val="00833DE8"/>
    <w:rsid w:val="00833E09"/>
    <w:rsid w:val="00833E7D"/>
    <w:rsid w:val="008349FA"/>
    <w:rsid w:val="00834BD2"/>
    <w:rsid w:val="00834FC4"/>
    <w:rsid w:val="00835181"/>
    <w:rsid w:val="00835410"/>
    <w:rsid w:val="008359E0"/>
    <w:rsid w:val="00835C6A"/>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EDC"/>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E7"/>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423"/>
    <w:rsid w:val="0093286E"/>
    <w:rsid w:val="009328C7"/>
    <w:rsid w:val="00933184"/>
    <w:rsid w:val="009336EC"/>
    <w:rsid w:val="00933776"/>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0E0"/>
    <w:rsid w:val="00952620"/>
    <w:rsid w:val="00952BAF"/>
    <w:rsid w:val="00952C7B"/>
    <w:rsid w:val="00952F87"/>
    <w:rsid w:val="00953268"/>
    <w:rsid w:val="0095380C"/>
    <w:rsid w:val="00953C29"/>
    <w:rsid w:val="00953C36"/>
    <w:rsid w:val="00953FF5"/>
    <w:rsid w:val="00954353"/>
    <w:rsid w:val="009545E0"/>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23"/>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4A"/>
    <w:rsid w:val="00A165BF"/>
    <w:rsid w:val="00A172E8"/>
    <w:rsid w:val="00A1798C"/>
    <w:rsid w:val="00A179FF"/>
    <w:rsid w:val="00A17F3C"/>
    <w:rsid w:val="00A206C8"/>
    <w:rsid w:val="00A207C1"/>
    <w:rsid w:val="00A20BDB"/>
    <w:rsid w:val="00A2142A"/>
    <w:rsid w:val="00A21A36"/>
    <w:rsid w:val="00A21C31"/>
    <w:rsid w:val="00A21C87"/>
    <w:rsid w:val="00A21F50"/>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50"/>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7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10A"/>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70E"/>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3E2F"/>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573"/>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DAF"/>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5E1F"/>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B4D"/>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37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10AC"/>
    <w:rsid w:val="00B21290"/>
    <w:rsid w:val="00B21850"/>
    <w:rsid w:val="00B218E6"/>
    <w:rsid w:val="00B21C23"/>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CAE"/>
    <w:rsid w:val="00B7522F"/>
    <w:rsid w:val="00B7537B"/>
    <w:rsid w:val="00B75639"/>
    <w:rsid w:val="00B7598B"/>
    <w:rsid w:val="00B75BF0"/>
    <w:rsid w:val="00B75CE5"/>
    <w:rsid w:val="00B75E43"/>
    <w:rsid w:val="00B75F31"/>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085"/>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6EA"/>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9CB"/>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A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CAB"/>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6E4"/>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B02"/>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2FA4"/>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36E"/>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B48"/>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60"/>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E26"/>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2E"/>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7A0"/>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6580"/>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948"/>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F37"/>
    <w:rsid w:val="00FD14DC"/>
    <w:rsid w:val="00FD1696"/>
    <w:rsid w:val="00FD17FA"/>
    <w:rsid w:val="00FD1A97"/>
    <w:rsid w:val="00FD20FD"/>
    <w:rsid w:val="00FD25E7"/>
    <w:rsid w:val="00FD2D7B"/>
    <w:rsid w:val="00FD2EDF"/>
    <w:rsid w:val="00FD3070"/>
    <w:rsid w:val="00FD37F6"/>
    <w:rsid w:val="00FD3EBB"/>
    <w:rsid w:val="00FD4411"/>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uiPriority w:val="99"/>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2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2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29"/>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31"/>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ListLabel11">
    <w:name w:val="ListLabel 11"/>
    <w:qFormat/>
    <w:rsid w:val="00A93E2F"/>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485BE-34E7-4730-A856-0571BFB960A7}">
  <ds:schemaRefs>
    <ds:schemaRef ds:uri="http://schemas.openxmlformats.org/officeDocument/2006/bibliography"/>
  </ds:schemaRefs>
</ds:datastoreItem>
</file>

<file path=customXml/itemProps2.xml><?xml version="1.0" encoding="utf-8"?>
<ds:datastoreItem xmlns:ds="http://schemas.openxmlformats.org/officeDocument/2006/customXml" ds:itemID="{F4307BA0-B65B-4CD0-AEC3-7E449A76D885}">
  <ds:schemaRefs>
    <ds:schemaRef ds:uri="http://schemas.openxmlformats.org/officeDocument/2006/bibliography"/>
  </ds:schemaRefs>
</ds:datastoreItem>
</file>

<file path=customXml/itemProps3.xml><?xml version="1.0" encoding="utf-8"?>
<ds:datastoreItem xmlns:ds="http://schemas.openxmlformats.org/officeDocument/2006/customXml" ds:itemID="{A5E68EDC-5F96-4076-93B2-BA913FB95078}">
  <ds:schemaRefs>
    <ds:schemaRef ds:uri="http://schemas.openxmlformats.org/officeDocument/2006/bibliography"/>
  </ds:schemaRefs>
</ds:datastoreItem>
</file>

<file path=customXml/itemProps4.xml><?xml version="1.0" encoding="utf-8"?>
<ds:datastoreItem xmlns:ds="http://schemas.openxmlformats.org/officeDocument/2006/customXml" ds:itemID="{010CABDC-10B9-4C83-BD63-D24E45039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王苗 （Miao Wang）</cp:lastModifiedBy>
  <cp:revision>3</cp:revision>
  <cp:lastPrinted>2015-03-27T14:25:00Z</cp:lastPrinted>
  <dcterms:created xsi:type="dcterms:W3CDTF">2020-08-07T08:01:00Z</dcterms:created>
  <dcterms:modified xsi:type="dcterms:W3CDTF">2020-08-07T08:06:00Z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